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3AD0" w:rsidRDefault="002C3AD0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bookmarkStart w:id="0" w:name="1"/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5FD5B12A" wp14:editId="23FA741F">
            <wp:extent cx="6143023" cy="8690130"/>
            <wp:effectExtent l="0" t="0" r="0" b="0"/>
            <wp:docPr id="4" name="Рисунок 4" descr="C:\Users\HP\Desktop\тл ПАИНТ Н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тл ПАИНТ НЕТ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596" cy="869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AD0" w:rsidRDefault="002C3AD0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2C3AD0" w:rsidRPr="00143A96" w:rsidRDefault="00143A96" w:rsidP="00143A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A96">
        <w:rPr>
          <w:rFonts w:ascii="Times New Roman" w:eastAsia="Times New Roman" w:hAnsi="Times New Roman" w:cs="Times New Roman"/>
          <w:sz w:val="24"/>
          <w:szCs w:val="24"/>
          <w:lang w:eastAsia="ru-RU"/>
        </w:rPr>
        <w:t>2015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43A96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</w:p>
    <w:p w:rsidR="00D849D6" w:rsidRDefault="00D849D6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849D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ВВЕДЕНИЕ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60047E" w:rsidRDefault="0060047E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49D6" w:rsidRDefault="00D849D6" w:rsidP="00D849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49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Данный комплекс упражнений разработан  для изучения программы </w:t>
      </w:r>
      <w:r w:rsidRPr="00D849D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Paint</w:t>
      </w:r>
      <w:r w:rsidRPr="00D849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849D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NET</w:t>
      </w:r>
      <w:r w:rsidRPr="00D849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является дополнением к методическому пособию по программе. Комплекс разработан </w:t>
      </w:r>
      <w:r w:rsidRPr="00D849D6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</w:t>
      </w:r>
      <w:r w:rsidR="006D0E7E">
        <w:rPr>
          <w:rFonts w:ascii="Times New Roman" w:eastAsia="Times New Roman" w:hAnsi="Times New Roman" w:cs="Times New Roman"/>
          <w:sz w:val="24"/>
          <w:szCs w:val="24"/>
          <w:lang w:eastAsia="ru-RU"/>
        </w:rPr>
        <w:t>етствии с Ф</w:t>
      </w:r>
      <w:r w:rsidRPr="00D849D6">
        <w:rPr>
          <w:rFonts w:ascii="Times New Roman" w:eastAsia="Times New Roman" w:hAnsi="Times New Roman" w:cs="Times New Roman"/>
          <w:sz w:val="24"/>
          <w:szCs w:val="24"/>
          <w:lang w:eastAsia="ru-RU"/>
        </w:rPr>
        <w:t>едеральными государственными требования к программе «Дизайн</w:t>
      </w:r>
      <w:r w:rsidR="0060047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849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учетом возрастных особенностей детей и возможностей графического пакета.</w:t>
      </w:r>
      <w:r w:rsidR="006D0E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 упражнения дают знания основных возможностей графической программы </w:t>
      </w:r>
      <w:r w:rsidR="006D0E7E" w:rsidRPr="00D849D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Paint</w:t>
      </w:r>
      <w:r w:rsidR="006D0E7E" w:rsidRPr="00D849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D0E7E" w:rsidRPr="00D849D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NET</w:t>
      </w:r>
      <w:r w:rsidR="006D0E7E">
        <w:rPr>
          <w:rFonts w:ascii="Times New Roman" w:eastAsia="Times New Roman" w:hAnsi="Times New Roman" w:cs="Times New Roman"/>
          <w:sz w:val="24"/>
          <w:szCs w:val="24"/>
          <w:lang w:eastAsia="ru-RU"/>
        </w:rPr>
        <w:t>, особенностей их применения в графическом дизайне, позволяют получить знания основных изобразительных техник и инструментов и уме</w:t>
      </w:r>
      <w:r w:rsidR="0060047E">
        <w:rPr>
          <w:rFonts w:ascii="Times New Roman" w:eastAsia="Times New Roman" w:hAnsi="Times New Roman" w:cs="Times New Roman"/>
          <w:sz w:val="24"/>
          <w:szCs w:val="24"/>
          <w:lang w:eastAsia="ru-RU"/>
        </w:rPr>
        <w:t>ние</w:t>
      </w:r>
      <w:r w:rsidR="006D0E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выполнять графическую часть проекта, макет</w:t>
      </w:r>
      <w:r w:rsidR="00505D29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6D0E7E">
        <w:rPr>
          <w:rFonts w:ascii="Times New Roman" w:eastAsia="Times New Roman" w:hAnsi="Times New Roman" w:cs="Times New Roman"/>
          <w:sz w:val="24"/>
          <w:szCs w:val="24"/>
          <w:lang w:eastAsia="ru-RU"/>
        </w:rPr>
        <w:t>, оригиналы художественно-графических элементов проекта.</w:t>
      </w:r>
    </w:p>
    <w:p w:rsidR="0060047E" w:rsidRPr="006D0E7E" w:rsidRDefault="0060047E" w:rsidP="00D849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00D80" w:rsidRDefault="003C6378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Работа №1</w:t>
      </w:r>
    </w:p>
    <w:p w:rsidR="003C6378" w:rsidRPr="003C6378" w:rsidRDefault="003C6378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Заполнение пространства</w:t>
      </w:r>
    </w:p>
    <w:p w:rsidR="003C6378" w:rsidRPr="003C6378" w:rsidRDefault="003C6378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C6378" w:rsidRPr="003C6378" w:rsidRDefault="003C6378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 работы: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освоение методики </w:t>
      </w:r>
      <w:r w:rsidR="00C67D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гармоничного заполнения пространства с </w:t>
      </w:r>
      <w:r w:rsidR="00DD1BC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помощью абстрактной формы пятна</w:t>
      </w:r>
      <w:r w:rsidR="00DD1BC7" w:rsidRPr="00E5517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C67DD6" w:rsidRPr="00E551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D1BC7" w:rsidRPr="00E55175">
        <w:rPr>
          <w:rStyle w:val="11"/>
          <w:rFonts w:ascii="Times New Roman" w:hAnsi="Times New Roman" w:cs="Times New Roman"/>
          <w:color w:val="000000"/>
          <w:sz w:val="24"/>
          <w:szCs w:val="24"/>
        </w:rPr>
        <w:t>технология последовательности в работе</w:t>
      </w:r>
      <w:r w:rsidR="00E55175">
        <w:rPr>
          <w:rStyle w:val="11"/>
          <w:rFonts w:ascii="Times New Roman" w:hAnsi="Times New Roman" w:cs="Times New Roman"/>
          <w:color w:val="000000"/>
          <w:sz w:val="24"/>
          <w:szCs w:val="24"/>
        </w:rPr>
        <w:t>, и</w:t>
      </w:r>
      <w:r w:rsidR="00E55175">
        <w:rPr>
          <w:rFonts w:ascii="Times New Roman" w:eastAsia="Times New Roman" w:hAnsi="Times New Roman" w:cs="Times New Roman"/>
          <w:sz w:val="24"/>
          <w:szCs w:val="24"/>
          <w:lang w:eastAsia="ru-RU"/>
        </w:rPr>
        <w:t>зучение инструментов: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прямая</w:t>
      </w:r>
      <w:r w:rsidR="00E551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55175"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линия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, кривая, работа с цветом и фактурой</w:t>
      </w:r>
      <w:r w:rsidR="00E5517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</w:p>
    <w:p w:rsidR="003C6378" w:rsidRDefault="003C6378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6378" w:rsidRDefault="00C1761D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Задание</w:t>
      </w:r>
    </w:p>
    <w:p w:rsidR="003C6378" w:rsidRPr="003A094E" w:rsidRDefault="003C6378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рисунок абстрактного </w:t>
      </w:r>
      <w:r w:rsidR="00505D29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расположения пятен на плоскости</w:t>
      </w:r>
      <w:proofErr w:type="gramStart"/>
      <w:r w:rsidR="00505D2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505D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Размер</w:t>
      </w:r>
      <w:r w:rsidR="00921B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00*300 </w:t>
      </w:r>
      <w:proofErr w:type="gramStart"/>
      <w:r w:rsidR="003A094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</w:t>
      </w:r>
      <w:proofErr w:type="gramEnd"/>
      <w:r w:rsidR="003A094E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505D2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C6378" w:rsidRDefault="003C6378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Инструменты: 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прямая, кривая линии, заливка.</w:t>
      </w:r>
    </w:p>
    <w:p w:rsidR="00E55175" w:rsidRDefault="00E55175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C6378" w:rsidRDefault="003C6378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Методические указания</w:t>
      </w:r>
    </w:p>
    <w:p w:rsidR="006724DC" w:rsidRDefault="002B24A0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5A459743" wp14:editId="3AC8C28D">
            <wp:extent cx="5286375" cy="2855248"/>
            <wp:effectExtent l="0" t="0" r="0" b="2540"/>
            <wp:docPr id="33" name="Рисунок 33" descr="C:\Users\HP\Desktop\илл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илл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85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BC7" w:rsidRDefault="00DD1BC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DD1BC7" w:rsidRPr="00E55175" w:rsidRDefault="00DD1BC7" w:rsidP="00453009">
      <w:pPr>
        <w:pStyle w:val="a3"/>
        <w:numPr>
          <w:ilvl w:val="0"/>
          <w:numId w:val="11"/>
        </w:numPr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E55175">
        <w:rPr>
          <w:rFonts w:ascii="Times New Roman" w:hAnsi="Times New Roman" w:cs="Times New Roman"/>
          <w:sz w:val="24"/>
          <w:szCs w:val="24"/>
        </w:rPr>
        <w:t>Необходимо на глаз провести нес</w:t>
      </w:r>
      <w:r w:rsidR="00CA7313">
        <w:rPr>
          <w:rFonts w:ascii="Times New Roman" w:hAnsi="Times New Roman" w:cs="Times New Roman"/>
          <w:sz w:val="24"/>
          <w:szCs w:val="24"/>
        </w:rPr>
        <w:t>колько горизонтальных линий, до</w:t>
      </w:r>
      <w:r w:rsidRPr="00E55175">
        <w:rPr>
          <w:rFonts w:ascii="Times New Roman" w:hAnsi="Times New Roman" w:cs="Times New Roman"/>
          <w:sz w:val="24"/>
          <w:szCs w:val="24"/>
        </w:rPr>
        <w:t xml:space="preserve">биваясь </w:t>
      </w:r>
      <w:r w:rsidR="00E55175">
        <w:rPr>
          <w:rFonts w:ascii="Times New Roman" w:hAnsi="Times New Roman" w:cs="Times New Roman"/>
          <w:sz w:val="24"/>
          <w:szCs w:val="24"/>
        </w:rPr>
        <w:t xml:space="preserve">их </w:t>
      </w:r>
      <w:r w:rsidRPr="00E55175">
        <w:rPr>
          <w:rFonts w:ascii="Times New Roman" w:hAnsi="Times New Roman" w:cs="Times New Roman"/>
          <w:sz w:val="24"/>
          <w:szCs w:val="24"/>
        </w:rPr>
        <w:t>пропорциональности</w:t>
      </w:r>
      <w:r w:rsidR="00E55175">
        <w:rPr>
          <w:rFonts w:ascii="Times New Roman" w:hAnsi="Times New Roman" w:cs="Times New Roman"/>
          <w:sz w:val="24"/>
          <w:szCs w:val="24"/>
        </w:rPr>
        <w:t>, для того чтобы линия шла строго гориз</w:t>
      </w:r>
      <w:r w:rsidR="0029611D">
        <w:rPr>
          <w:rFonts w:ascii="Times New Roman" w:hAnsi="Times New Roman" w:cs="Times New Roman"/>
          <w:sz w:val="24"/>
          <w:szCs w:val="24"/>
        </w:rPr>
        <w:t>о</w:t>
      </w:r>
      <w:r w:rsidR="00E55175">
        <w:rPr>
          <w:rFonts w:ascii="Times New Roman" w:hAnsi="Times New Roman" w:cs="Times New Roman"/>
          <w:sz w:val="24"/>
          <w:szCs w:val="24"/>
        </w:rPr>
        <w:t xml:space="preserve">нтально или вертикально </w:t>
      </w:r>
      <w:r w:rsidR="0029611D">
        <w:rPr>
          <w:rFonts w:ascii="Times New Roman" w:hAnsi="Times New Roman" w:cs="Times New Roman"/>
          <w:sz w:val="24"/>
          <w:szCs w:val="24"/>
        </w:rPr>
        <w:t xml:space="preserve">удерживаем клавишу </w:t>
      </w:r>
      <w:r w:rsidR="0029611D">
        <w:rPr>
          <w:rFonts w:ascii="Times New Roman" w:hAnsi="Times New Roman" w:cs="Times New Roman"/>
          <w:sz w:val="24"/>
          <w:szCs w:val="24"/>
          <w:lang w:val="en-US"/>
        </w:rPr>
        <w:t>Shift</w:t>
      </w:r>
      <w:r w:rsidR="0029611D">
        <w:rPr>
          <w:rFonts w:ascii="Times New Roman" w:hAnsi="Times New Roman" w:cs="Times New Roman"/>
          <w:sz w:val="24"/>
          <w:szCs w:val="24"/>
        </w:rPr>
        <w:t>.</w:t>
      </w:r>
    </w:p>
    <w:p w:rsidR="00DD1BC7" w:rsidRPr="00E55175" w:rsidRDefault="00CA7313" w:rsidP="00453009">
      <w:pPr>
        <w:pStyle w:val="a3"/>
        <w:numPr>
          <w:ilvl w:val="0"/>
          <w:numId w:val="11"/>
        </w:numPr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Усложняем ком</w:t>
      </w:r>
      <w:r w:rsidR="00DD1BC7" w:rsidRPr="00E55175">
        <w:rPr>
          <w:rFonts w:ascii="Times New Roman" w:hAnsi="Times New Roman" w:cs="Times New Roman"/>
          <w:sz w:val="24"/>
          <w:szCs w:val="24"/>
        </w:rPr>
        <w:t>позицию, проведя такие же линии вертикально</w:t>
      </w:r>
      <w:r w:rsidR="00921B6F">
        <w:rPr>
          <w:rFonts w:ascii="Times New Roman" w:hAnsi="Times New Roman" w:cs="Times New Roman"/>
          <w:sz w:val="24"/>
          <w:szCs w:val="24"/>
        </w:rPr>
        <w:t>, следите за тем, чтобы ширина линии была не меньше 3</w:t>
      </w:r>
      <w:r w:rsidR="00921B6F">
        <w:rPr>
          <w:rFonts w:ascii="Times New Roman" w:hAnsi="Times New Roman" w:cs="Times New Roman"/>
          <w:sz w:val="24"/>
          <w:szCs w:val="24"/>
          <w:lang w:val="en-US"/>
        </w:rPr>
        <w:t>p</w:t>
      </w:r>
      <w:r w:rsidR="00921B6F">
        <w:rPr>
          <w:rFonts w:ascii="Times New Roman" w:hAnsi="Times New Roman" w:cs="Times New Roman"/>
          <w:sz w:val="24"/>
          <w:szCs w:val="24"/>
        </w:rPr>
        <w:t>х., если она меньше заливка будет проливаться за контур</w:t>
      </w:r>
      <w:r w:rsidR="00DD1BC7" w:rsidRPr="00E55175">
        <w:rPr>
          <w:rFonts w:ascii="Times New Roman" w:hAnsi="Times New Roman" w:cs="Times New Roman"/>
          <w:sz w:val="24"/>
          <w:szCs w:val="24"/>
        </w:rPr>
        <w:t>.</w:t>
      </w:r>
    </w:p>
    <w:p w:rsidR="00DD1BC7" w:rsidRPr="00E55175" w:rsidRDefault="00DD1BC7" w:rsidP="00453009">
      <w:pPr>
        <w:pStyle w:val="a3"/>
        <w:numPr>
          <w:ilvl w:val="0"/>
          <w:numId w:val="11"/>
        </w:numPr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E55175">
        <w:rPr>
          <w:rFonts w:ascii="Times New Roman" w:hAnsi="Times New Roman" w:cs="Times New Roman"/>
          <w:sz w:val="24"/>
          <w:szCs w:val="24"/>
        </w:rPr>
        <w:t xml:space="preserve">Без разметки рисуем несколько пластически увязанных, ритмично расположенных, произвольных по конфигурации и размеру </w:t>
      </w:r>
      <w:r w:rsidR="00E55175">
        <w:rPr>
          <w:rFonts w:ascii="Times New Roman" w:hAnsi="Times New Roman" w:cs="Times New Roman"/>
          <w:sz w:val="24"/>
          <w:szCs w:val="24"/>
        </w:rPr>
        <w:t>пятен</w:t>
      </w:r>
      <w:r w:rsidRPr="00E55175">
        <w:rPr>
          <w:rFonts w:ascii="Times New Roman" w:hAnsi="Times New Roman" w:cs="Times New Roman"/>
          <w:sz w:val="24"/>
          <w:szCs w:val="24"/>
        </w:rPr>
        <w:t>. Мы видим, что композиция усложнилась, приобрела новое звучание.</w:t>
      </w:r>
    </w:p>
    <w:p w:rsidR="00DD1BC7" w:rsidRPr="00E55175" w:rsidRDefault="00CA7313" w:rsidP="00453009">
      <w:pPr>
        <w:pStyle w:val="a3"/>
        <w:numPr>
          <w:ilvl w:val="0"/>
          <w:numId w:val="11"/>
        </w:numPr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Необходимо ввести в компо</w:t>
      </w:r>
      <w:r w:rsidR="00DD1BC7" w:rsidRPr="00E55175">
        <w:rPr>
          <w:rFonts w:ascii="Times New Roman" w:hAnsi="Times New Roman" w:cs="Times New Roman"/>
          <w:sz w:val="24"/>
          <w:szCs w:val="24"/>
        </w:rPr>
        <w:t>зицию чёрные пятна, вписав их в существующий узор рисунка. Выра</w:t>
      </w:r>
      <w:r w:rsidR="00DD1BC7" w:rsidRPr="00E55175">
        <w:rPr>
          <w:rFonts w:ascii="Times New Roman" w:hAnsi="Times New Roman" w:cs="Times New Roman"/>
          <w:sz w:val="24"/>
          <w:szCs w:val="24"/>
        </w:rPr>
        <w:softHyphen/>
        <w:t>зительность изображения при этом усиливается.</w:t>
      </w:r>
    </w:p>
    <w:p w:rsidR="00DD1BC7" w:rsidRPr="00E55175" w:rsidRDefault="00CA7313" w:rsidP="00453009">
      <w:pPr>
        <w:pStyle w:val="a3"/>
        <w:numPr>
          <w:ilvl w:val="0"/>
          <w:numId w:val="11"/>
        </w:numPr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Некоторые фрагменты запол</w:t>
      </w:r>
      <w:r w:rsidR="00DD1BC7" w:rsidRPr="00E55175">
        <w:rPr>
          <w:rFonts w:ascii="Times New Roman" w:hAnsi="Times New Roman" w:cs="Times New Roman"/>
          <w:sz w:val="24"/>
          <w:szCs w:val="24"/>
        </w:rPr>
        <w:t>няем штрихами, точками, линиями Важно красиво вписать их в контекст композиции.</w:t>
      </w:r>
    </w:p>
    <w:p w:rsidR="00DD1BC7" w:rsidRPr="00E55175" w:rsidRDefault="00DD1BC7" w:rsidP="00453009">
      <w:pPr>
        <w:pStyle w:val="a3"/>
        <w:numPr>
          <w:ilvl w:val="0"/>
          <w:numId w:val="11"/>
        </w:numPr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E55175">
        <w:rPr>
          <w:rFonts w:ascii="Times New Roman" w:hAnsi="Times New Roman" w:cs="Times New Roman"/>
          <w:sz w:val="24"/>
          <w:szCs w:val="24"/>
        </w:rPr>
        <w:t>Вводим пятна</w:t>
      </w:r>
      <w:r w:rsidR="00E55175" w:rsidRPr="00E55175">
        <w:rPr>
          <w:rFonts w:ascii="Times New Roman" w:hAnsi="Times New Roman" w:cs="Times New Roman"/>
          <w:sz w:val="24"/>
          <w:szCs w:val="24"/>
        </w:rPr>
        <w:t>, выполненные серым цветом</w:t>
      </w:r>
      <w:r w:rsidRPr="00E55175">
        <w:rPr>
          <w:rFonts w:ascii="Times New Roman" w:hAnsi="Times New Roman" w:cs="Times New Roman"/>
          <w:sz w:val="24"/>
          <w:szCs w:val="24"/>
        </w:rPr>
        <w:t>.</w:t>
      </w:r>
    </w:p>
    <w:p w:rsidR="00DD1BC7" w:rsidRPr="00E55175" w:rsidRDefault="00DD1BC7" w:rsidP="00453009">
      <w:pPr>
        <w:pStyle w:val="a3"/>
        <w:numPr>
          <w:ilvl w:val="0"/>
          <w:numId w:val="11"/>
        </w:numPr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E55175">
        <w:rPr>
          <w:rFonts w:ascii="Times New Roman" w:hAnsi="Times New Roman" w:cs="Times New Roman"/>
          <w:sz w:val="24"/>
          <w:szCs w:val="24"/>
        </w:rPr>
        <w:t>Завершаем работу, применяя е</w:t>
      </w:r>
      <w:r w:rsidR="00505D29">
        <w:rPr>
          <w:rFonts w:ascii="Times New Roman" w:hAnsi="Times New Roman" w:cs="Times New Roman"/>
          <w:sz w:val="24"/>
          <w:szCs w:val="24"/>
        </w:rPr>
        <w:t>щё одно выразительное средство - дополнительный</w:t>
      </w:r>
      <w:r w:rsidRPr="00E55175">
        <w:rPr>
          <w:rFonts w:ascii="Times New Roman" w:hAnsi="Times New Roman" w:cs="Times New Roman"/>
          <w:sz w:val="24"/>
          <w:szCs w:val="24"/>
        </w:rPr>
        <w:t xml:space="preserve"> цвет. Следим за колоритом. Ставим задачу выразить в композиции «минор» или «мажор». Главный итог этого урока заключается в том, что </w:t>
      </w:r>
      <w:r w:rsidR="00E55175" w:rsidRPr="00E55175">
        <w:rPr>
          <w:rFonts w:ascii="Times New Roman" w:hAnsi="Times New Roman" w:cs="Times New Roman"/>
          <w:sz w:val="24"/>
          <w:szCs w:val="24"/>
        </w:rPr>
        <w:t>дети</w:t>
      </w:r>
      <w:r w:rsidRPr="00E55175">
        <w:rPr>
          <w:rFonts w:ascii="Times New Roman" w:hAnsi="Times New Roman" w:cs="Times New Roman"/>
          <w:sz w:val="24"/>
          <w:szCs w:val="24"/>
        </w:rPr>
        <w:t xml:space="preserve"> должны осознать, как надо вести работу на усложнение, какие выразительные средства у них для этого имеются, что и</w:t>
      </w:r>
      <w:r w:rsidR="00AF68E2">
        <w:rPr>
          <w:rFonts w:ascii="Times New Roman" w:hAnsi="Times New Roman" w:cs="Times New Roman"/>
          <w:sz w:val="24"/>
          <w:szCs w:val="24"/>
        </w:rPr>
        <w:t>менно делает композицию творчес</w:t>
      </w:r>
      <w:r w:rsidRPr="00E55175">
        <w:rPr>
          <w:rFonts w:ascii="Times New Roman" w:hAnsi="Times New Roman" w:cs="Times New Roman"/>
          <w:sz w:val="24"/>
          <w:szCs w:val="24"/>
        </w:rPr>
        <w:t>кой, глубокой</w:t>
      </w:r>
      <w:r w:rsidR="00505D29">
        <w:rPr>
          <w:rFonts w:ascii="Times New Roman" w:hAnsi="Times New Roman" w:cs="Times New Roman"/>
          <w:sz w:val="24"/>
          <w:szCs w:val="24"/>
        </w:rPr>
        <w:t xml:space="preserve"> и</w:t>
      </w:r>
      <w:r w:rsidRPr="00E55175">
        <w:rPr>
          <w:rFonts w:ascii="Times New Roman" w:hAnsi="Times New Roman" w:cs="Times New Roman"/>
          <w:sz w:val="24"/>
          <w:szCs w:val="24"/>
        </w:rPr>
        <w:t xml:space="preserve"> выразительной</w:t>
      </w:r>
      <w:r w:rsidR="006B0705">
        <w:rPr>
          <w:rFonts w:ascii="Times New Roman" w:hAnsi="Times New Roman" w:cs="Times New Roman"/>
          <w:sz w:val="24"/>
          <w:szCs w:val="24"/>
        </w:rPr>
        <w:t>.</w:t>
      </w:r>
    </w:p>
    <w:p w:rsidR="00D11770" w:rsidRPr="003C6378" w:rsidRDefault="00D11770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Примеры</w:t>
      </w:r>
      <w:r w:rsidR="006B070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работ</w:t>
      </w:r>
      <w:r w:rsidR="002B24A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</w:p>
    <w:p w:rsidR="002942FF" w:rsidRDefault="00D11770" w:rsidP="0030024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7D8F37A3" wp14:editId="7A566D49">
            <wp:extent cx="4701748" cy="6621518"/>
            <wp:effectExtent l="0" t="0" r="3810" b="8255"/>
            <wp:docPr id="1" name="Рисунок 1" descr="C:\Users\HP\Desktop\Портфолио\Pain Net\1-е зад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Портфолио\Pain Net\1-е задание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994" cy="662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2FF" w:rsidRDefault="002942FF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Работа №2</w:t>
      </w:r>
    </w:p>
    <w:p w:rsidR="002942FF" w:rsidRPr="003C6378" w:rsidRDefault="002942FF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Композиция на сетке</w:t>
      </w:r>
    </w:p>
    <w:p w:rsidR="002942FF" w:rsidRPr="003C6378" w:rsidRDefault="002942FF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2942FF" w:rsidRPr="003C6378" w:rsidRDefault="002942FF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 работы: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освоение методики изображения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стилизованного изображения </w:t>
      </w:r>
      <w:r w:rsidR="00484EE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дерева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</w:t>
      </w:r>
      <w:r w:rsidR="00484EEC">
        <w:rPr>
          <w:rFonts w:ascii="Times New Roman" w:eastAsia="Times New Roman" w:hAnsi="Times New Roman" w:cs="Times New Roman"/>
          <w:sz w:val="24"/>
          <w:szCs w:val="24"/>
          <w:lang w:eastAsia="ru-RU"/>
        </w:rPr>
        <w:t>базовой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сетке </w:t>
      </w:r>
    </w:p>
    <w:p w:rsidR="002942FF" w:rsidRDefault="002942FF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42FF" w:rsidRDefault="002942FF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Задание</w:t>
      </w:r>
    </w:p>
    <w:p w:rsidR="002942FF" w:rsidRDefault="002942FF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рисунок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стилизованного изображения  дерева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плоскости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сетке 10*10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</w:p>
    <w:p w:rsidR="002942FF" w:rsidRDefault="002942FF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Инструменты: </w:t>
      </w:r>
      <w:r w:rsidR="00505D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прямая и 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кривая линии, </w:t>
      </w:r>
      <w:r w:rsidR="00505D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геометрические фигуры и 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заливка.</w:t>
      </w:r>
    </w:p>
    <w:p w:rsidR="0030024D" w:rsidRDefault="0030024D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2942FF" w:rsidRDefault="002942FF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Методические указания</w:t>
      </w:r>
    </w:p>
    <w:p w:rsidR="0030024D" w:rsidRDefault="0030024D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484EEC" w:rsidRDefault="00484EEC" w:rsidP="00453009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 создать базовую сетку 10*10 квадратов. Для этого используем инструмент «Прямая линия» (3рх.)</w:t>
      </w:r>
    </w:p>
    <w:p w:rsidR="00484EEC" w:rsidRDefault="00484EEC" w:rsidP="00453009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Намечаем композиционное расположение дерева на сетке, основные детали рисуем с помощью линий и геометрических фигур.</w:t>
      </w:r>
      <w:r w:rsidR="009C70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Здесь надо напомнить детям, что стилизаци</w:t>
      </w:r>
      <w:proofErr w:type="gramStart"/>
      <w:r w:rsidR="009C709F">
        <w:rPr>
          <w:rFonts w:ascii="Times New Roman" w:eastAsia="Times New Roman" w:hAnsi="Times New Roman" w:cs="Times New Roman"/>
          <w:sz w:val="24"/>
          <w:szCs w:val="24"/>
          <w:lang w:eastAsia="ru-RU"/>
        </w:rPr>
        <w:t>я-</w:t>
      </w:r>
      <w:proofErr w:type="gramEnd"/>
      <w:r w:rsidR="009C70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упрощение изображений.</w:t>
      </w:r>
    </w:p>
    <w:p w:rsidR="009C709F" w:rsidRDefault="00484EEC" w:rsidP="00453009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Вводим в композицию цвет, для удобства восприятия фон лучше сделать</w:t>
      </w:r>
      <w:r w:rsidR="009C70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холодных оттенках, а основное изображение в теплых.</w:t>
      </w:r>
    </w:p>
    <w:p w:rsidR="00725FF8" w:rsidRPr="00AB5AE6" w:rsidRDefault="009C709F" w:rsidP="00725FF8">
      <w:pPr>
        <w:pStyle w:val="a7"/>
      </w:pPr>
      <w:r w:rsidRPr="00AB5AE6">
        <w:t xml:space="preserve">Для обогащения колорита, используем расширенную палитру цветов в программе </w:t>
      </w:r>
      <w:r w:rsidRPr="00AB5AE6">
        <w:rPr>
          <w:lang w:val="en-US"/>
        </w:rPr>
        <w:t>Paint</w:t>
      </w:r>
      <w:r w:rsidRPr="00AB5AE6">
        <w:t xml:space="preserve"> </w:t>
      </w:r>
      <w:r w:rsidR="00505D29" w:rsidRPr="00AB5AE6">
        <w:rPr>
          <w:lang w:val="en-US"/>
        </w:rPr>
        <w:t>NET</w:t>
      </w:r>
      <w:r w:rsidRPr="00AB5AE6">
        <w:t>.</w:t>
      </w:r>
      <w:r w:rsidR="00725FF8" w:rsidRPr="00AB5AE6">
        <w:t xml:space="preserve"> Окно палитры имеет два режима интерфейса: «Меньше» и «Больше». Ес</w:t>
      </w:r>
      <w:r w:rsidR="00AB5AE6">
        <w:t>ли вы щелкните кнопку «Больше</w:t>
      </w:r>
      <w:r w:rsidR="00725FF8" w:rsidRPr="00AB5AE6">
        <w:t xml:space="preserve">», окно раскроется и предоставит более подробную и детализированную информацию. </w:t>
      </w:r>
    </w:p>
    <w:p w:rsidR="00725FF8" w:rsidRPr="00AB5AE6" w:rsidRDefault="00725FF8" w:rsidP="00725FF8">
      <w:pPr>
        <w:shd w:val="clear" w:color="auto" w:fill="F3F3F3"/>
        <w:jc w:val="center"/>
        <w:rPr>
          <w:rFonts w:ascii="Times New Roman" w:hAnsi="Times New Roman" w:cs="Times New Roman"/>
          <w:sz w:val="24"/>
          <w:szCs w:val="24"/>
        </w:rPr>
      </w:pPr>
      <w:r w:rsidRPr="00AB5A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DAB2AF" wp14:editId="6605CA99">
            <wp:extent cx="3829050" cy="2857500"/>
            <wp:effectExtent l="0" t="0" r="0" b="0"/>
            <wp:docPr id="7" name="Рисунок 7" descr="Палитра в режиме Больш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алитра в режиме Больше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FF8" w:rsidRPr="00AB5AE6" w:rsidRDefault="00725FF8" w:rsidP="00725FF8">
      <w:pPr>
        <w:pStyle w:val="wp-caption-text"/>
        <w:shd w:val="clear" w:color="auto" w:fill="F3F3F3"/>
        <w:spacing w:before="0" w:beforeAutospacing="0" w:after="0" w:afterAutospacing="0" w:line="255" w:lineRule="atLeast"/>
        <w:jc w:val="center"/>
      </w:pPr>
      <w:r w:rsidRPr="00AB5AE6">
        <w:t>Палитра в режиме «Больше»</w:t>
      </w:r>
    </w:p>
    <w:p w:rsidR="009C709F" w:rsidRPr="009C709F" w:rsidRDefault="009C709F" w:rsidP="00725FF8">
      <w:pPr>
        <w:pStyle w:val="a3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42FF" w:rsidRPr="00484EEC" w:rsidRDefault="009C709F" w:rsidP="00453009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Завершая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следим за общим колоритом. Сохраняем работу в формате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jpg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0024D" w:rsidRDefault="0030024D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2942FF" w:rsidRDefault="002942FF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Примеры работ</w:t>
      </w:r>
    </w:p>
    <w:p w:rsidR="002942FF" w:rsidRDefault="002942FF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20C900A0" wp14:editId="5A29C0DB">
            <wp:extent cx="5981700" cy="8466933"/>
            <wp:effectExtent l="0" t="0" r="0" b="0"/>
            <wp:docPr id="3" name="Рисунок 3" descr="C:\Users\HP\Desktop\Портфолио\Pain Net\2-е зад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Портфолио\Pain Net\2-е задание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705" cy="84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2DB" w:rsidRDefault="000612DB" w:rsidP="00453009">
      <w:pPr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0612DB" w:rsidRDefault="000612DB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Работа №3</w:t>
      </w:r>
    </w:p>
    <w:p w:rsidR="000612DB" w:rsidRPr="003C6378" w:rsidRDefault="000612DB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Контрольная работа «Композиция на сетке»</w:t>
      </w:r>
    </w:p>
    <w:p w:rsidR="000612DB" w:rsidRPr="003C6378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0612DB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 работы: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="009C709F" w:rsidRPr="009C709F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закрепление навыков работы на тему стилизация</w:t>
      </w:r>
      <w:r w:rsidR="00505D2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612DB" w:rsidRPr="003C6378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612DB" w:rsidRDefault="000612DB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Задание</w:t>
      </w:r>
    </w:p>
    <w:p w:rsidR="000612DB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рисунок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стилизованного изображения  2-3 фруктов (овощей)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плоскости </w:t>
      </w:r>
      <w:r w:rsidR="009C709F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сетке</w:t>
      </w:r>
      <w:r w:rsidR="0089788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612DB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Инструменты: 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прямая, кривая линии,</w:t>
      </w:r>
      <w:r w:rsidR="009C70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геометрические фигуры,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заливка.</w:t>
      </w:r>
    </w:p>
    <w:p w:rsidR="00897884" w:rsidRDefault="00897884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0612DB" w:rsidRDefault="000612DB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Методические указания</w:t>
      </w:r>
    </w:p>
    <w:p w:rsidR="00725FF8" w:rsidRDefault="00AB5AE6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24550" cy="5734050"/>
            <wp:effectExtent l="0" t="0" r="0" b="0"/>
            <wp:docPr id="9" name="Рисунок 9" descr="C:\Users\HP\Desktop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фот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09F" w:rsidRDefault="009C709F" w:rsidP="00453009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Дети самостоятельно выбирают частоту базовой  сетки. </w:t>
      </w:r>
    </w:p>
    <w:p w:rsidR="000612DB" w:rsidRDefault="009C709F" w:rsidP="00453009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Работают над композицией</w:t>
      </w:r>
      <w:r w:rsidR="000612DB" w:rsidRPr="009C70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изображения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обязательно с элементами стилизации</w:t>
      </w:r>
      <w:r w:rsidR="000612DB" w:rsidRPr="009C709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C709F" w:rsidRPr="009C709F" w:rsidRDefault="009C709F" w:rsidP="00453009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Самостоятельно выбирают цветовую гамму.</w:t>
      </w:r>
    </w:p>
    <w:p w:rsidR="00897884" w:rsidRDefault="00897884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0024D" w:rsidRDefault="0030024D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0612DB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Примеры работ</w:t>
      </w:r>
    </w:p>
    <w:p w:rsidR="000612DB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0ED87D62" wp14:editId="224EDAB1">
            <wp:extent cx="6358800" cy="8991600"/>
            <wp:effectExtent l="0" t="0" r="4445" b="0"/>
            <wp:docPr id="22" name="Рисунок 22" descr="C:\Users\HP\Desktop\Портфолио\Pain Net\Контрольн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Портфолио\Pain Net\Контрольная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614" cy="901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2DB" w:rsidRDefault="000612DB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Работа №4</w:t>
      </w:r>
    </w:p>
    <w:p w:rsidR="000612DB" w:rsidRPr="003C6378" w:rsidRDefault="000612DB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Композиционные упражнения «Статика»</w:t>
      </w:r>
    </w:p>
    <w:p w:rsidR="000612DB" w:rsidRPr="003C6378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0612DB" w:rsidRPr="003C6378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 работы: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освоение методики изображения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статичной композиции из геометрических </w:t>
      </w:r>
      <w:r w:rsidR="00BB1A36">
        <w:rPr>
          <w:rFonts w:ascii="Times New Roman" w:eastAsia="Times New Roman" w:hAnsi="Times New Roman" w:cs="Times New Roman"/>
          <w:sz w:val="24"/>
          <w:szCs w:val="24"/>
          <w:lang w:eastAsia="ru-RU"/>
        </w:rPr>
        <w:t>фигур</w:t>
      </w:r>
      <w:r w:rsidR="00670577">
        <w:rPr>
          <w:rFonts w:ascii="Times New Roman" w:eastAsia="Times New Roman" w:hAnsi="Times New Roman" w:cs="Times New Roman"/>
          <w:sz w:val="24"/>
          <w:szCs w:val="24"/>
          <w:lang w:eastAsia="ru-RU"/>
        </w:rPr>
        <w:t>, работа в теплой (холодной) цветовой гамме.</w:t>
      </w:r>
    </w:p>
    <w:p w:rsidR="000612DB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12DB" w:rsidRDefault="000612DB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Задание</w:t>
      </w:r>
    </w:p>
    <w:p w:rsidR="000612DB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рисунок </w:t>
      </w:r>
      <w:r w:rsidR="00BB1A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статичной композиции из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и более фигур в размере 300*300 </w:t>
      </w:r>
      <w:proofErr w:type="gramStart"/>
      <w:r w:rsidR="003A094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</w:t>
      </w:r>
      <w:proofErr w:type="gramEnd"/>
      <w:r w:rsidR="003A094E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89788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612DB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Инструменты: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геометрические фигуры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, заливка.</w:t>
      </w:r>
    </w:p>
    <w:p w:rsidR="00897884" w:rsidRDefault="00897884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0612DB" w:rsidRDefault="000612DB" w:rsidP="0030024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Методические указания</w:t>
      </w:r>
    </w:p>
    <w:p w:rsidR="00BB1A36" w:rsidRDefault="00BB1A36" w:rsidP="00453009">
      <w:pPr>
        <w:jc w:val="both"/>
        <w:rPr>
          <w:sz w:val="24"/>
          <w:szCs w:val="24"/>
        </w:rPr>
      </w:pPr>
    </w:p>
    <w:p w:rsidR="00BB1A36" w:rsidRPr="00BB1A36" w:rsidRDefault="00BB1A36" w:rsidP="00453009">
      <w:pPr>
        <w:jc w:val="both"/>
        <w:rPr>
          <w:rFonts w:ascii="Times New Roman" w:hAnsi="Times New Roman" w:cs="Times New Roman"/>
          <w:sz w:val="24"/>
          <w:szCs w:val="24"/>
        </w:rPr>
      </w:pPr>
      <w:r w:rsidRPr="00BB1A36">
        <w:rPr>
          <w:rFonts w:ascii="Times New Roman" w:hAnsi="Times New Roman" w:cs="Times New Roman"/>
          <w:sz w:val="24"/>
          <w:szCs w:val="24"/>
        </w:rPr>
        <w:t xml:space="preserve">Статичная композиция </w:t>
      </w:r>
      <w:proofErr w:type="gramStart"/>
      <w:r w:rsidRPr="00BB1A36">
        <w:rPr>
          <w:rFonts w:ascii="Times New Roman" w:hAnsi="Times New Roman" w:cs="Times New Roman"/>
          <w:sz w:val="24"/>
          <w:szCs w:val="24"/>
        </w:rPr>
        <w:t>-э</w:t>
      </w:r>
      <w:proofErr w:type="gramEnd"/>
      <w:r w:rsidRPr="00BB1A36">
        <w:rPr>
          <w:rFonts w:ascii="Times New Roman" w:hAnsi="Times New Roman" w:cs="Times New Roman"/>
          <w:sz w:val="24"/>
          <w:szCs w:val="24"/>
        </w:rPr>
        <w:t>то состояние композиции, при котором сбалансированные между собой элементы в целом производят впечатление ее устойчивой неподвижности.</w:t>
      </w:r>
    </w:p>
    <w:p w:rsidR="00BB1A36" w:rsidRPr="00BB1A36" w:rsidRDefault="00BB1A36" w:rsidP="00AB5AE6">
      <w:pPr>
        <w:ind w:left="708"/>
        <w:rPr>
          <w:rFonts w:ascii="Times New Roman" w:hAnsi="Times New Roman" w:cs="Times New Roman"/>
          <w:sz w:val="24"/>
          <w:szCs w:val="24"/>
        </w:rPr>
      </w:pPr>
      <w:r w:rsidRPr="00BB1A36">
        <w:rPr>
          <w:rFonts w:ascii="Times New Roman" w:hAnsi="Times New Roman" w:cs="Times New Roman"/>
          <w:sz w:val="24"/>
          <w:szCs w:val="24"/>
        </w:rPr>
        <w:t>Характерные признаки:</w:t>
      </w:r>
      <w:r w:rsidRPr="00BB1A36">
        <w:rPr>
          <w:rFonts w:ascii="Times New Roman" w:hAnsi="Times New Roman" w:cs="Times New Roman"/>
          <w:sz w:val="24"/>
          <w:szCs w:val="24"/>
        </w:rPr>
        <w:br/>
      </w:r>
      <w:r w:rsidRPr="00BB1A36">
        <w:rPr>
          <w:rFonts w:ascii="Times New Roman" w:hAnsi="Times New Roman" w:cs="Times New Roman"/>
          <w:sz w:val="24"/>
          <w:szCs w:val="24"/>
        </w:rPr>
        <w:br/>
        <w:t xml:space="preserve">1. Композиция, в основе которой можно визуально отчетливо наблюдать использование оси симметрии. </w:t>
      </w:r>
      <w:r w:rsidRPr="00BB1A36">
        <w:rPr>
          <w:rFonts w:ascii="Times New Roman" w:hAnsi="Times New Roman" w:cs="Times New Roman"/>
          <w:sz w:val="24"/>
          <w:szCs w:val="24"/>
        </w:rPr>
        <w:br/>
        <w:t>2. Предметы для статичной композиции выбираются более близкие по форме, по массе и по фактуре. </w:t>
      </w:r>
    </w:p>
    <w:p w:rsidR="00AB5AE6" w:rsidRDefault="00AB5AE6" w:rsidP="00505D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Выполнив упражнения</w:t>
      </w:r>
      <w:r w:rsidR="00505D29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дети должны увидеть, что </w:t>
      </w:r>
      <w:r w:rsidR="00645C39">
        <w:rPr>
          <w:rFonts w:ascii="Times New Roman" w:eastAsia="Times New Roman" w:hAnsi="Times New Roman" w:cs="Times New Roman"/>
          <w:sz w:val="24"/>
          <w:szCs w:val="24"/>
          <w:lang w:eastAsia="ru-RU"/>
        </w:rPr>
        <w:t>удалось создать статичную композицию, по всем правилам:</w:t>
      </w:r>
      <w:r w:rsidR="00645C3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505D29" w:rsidRDefault="00645C39" w:rsidP="00505D29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4"/>
        </w:rPr>
      </w:pPr>
      <w:r w:rsidRPr="00505D29">
        <w:rPr>
          <w:rFonts w:ascii="Times New Roman" w:hAnsi="Times New Roman" w:cs="Times New Roman"/>
          <w:sz w:val="24"/>
        </w:rPr>
        <w:t>Предметы находятся в состоянии покоя, в центре композиции, перекрывая друг друга.</w:t>
      </w:r>
      <w:r w:rsidR="00505D29">
        <w:rPr>
          <w:rFonts w:ascii="Times New Roman" w:hAnsi="Times New Roman" w:cs="Times New Roman"/>
          <w:sz w:val="24"/>
        </w:rPr>
        <w:t xml:space="preserve"> </w:t>
      </w:r>
    </w:p>
    <w:p w:rsidR="00AB5AE6" w:rsidRPr="00505D29" w:rsidRDefault="00645C39" w:rsidP="00505D29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4"/>
        </w:rPr>
      </w:pPr>
      <w:r w:rsidRPr="00505D29">
        <w:rPr>
          <w:rFonts w:ascii="Times New Roman" w:hAnsi="Times New Roman" w:cs="Times New Roman"/>
          <w:sz w:val="24"/>
        </w:rPr>
        <w:t xml:space="preserve">Цвета мягкие, сложные. Все построено на нюансе. </w:t>
      </w:r>
    </w:p>
    <w:p w:rsidR="00AB5AE6" w:rsidRPr="00505D29" w:rsidRDefault="00645C39" w:rsidP="00505D29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4"/>
        </w:rPr>
      </w:pPr>
      <w:r w:rsidRPr="00505D29">
        <w:rPr>
          <w:rFonts w:ascii="Times New Roman" w:hAnsi="Times New Roman" w:cs="Times New Roman"/>
          <w:sz w:val="24"/>
        </w:rPr>
        <w:t xml:space="preserve">Предметы одинаковые по фактуре, практически одинаковые по цвету. </w:t>
      </w:r>
    </w:p>
    <w:p w:rsidR="00AB5AE6" w:rsidRPr="00AB5AE6" w:rsidRDefault="00645C39" w:rsidP="00505D29">
      <w:pPr>
        <w:pStyle w:val="a3"/>
        <w:numPr>
          <w:ilvl w:val="0"/>
          <w:numId w:val="15"/>
        </w:numPr>
        <w:rPr>
          <w:lang w:eastAsia="ru-RU"/>
        </w:rPr>
      </w:pPr>
      <w:r w:rsidRPr="00505D29">
        <w:rPr>
          <w:rFonts w:ascii="Times New Roman" w:hAnsi="Times New Roman" w:cs="Times New Roman"/>
          <w:sz w:val="24"/>
        </w:rPr>
        <w:t>Общее световое решение их объединяет и создает атмосферу спокойствия и гармонии.</w:t>
      </w:r>
      <w:r w:rsidRPr="00AB5AE6">
        <w:rPr>
          <w:lang w:eastAsia="ru-RU"/>
        </w:rPr>
        <w:br/>
      </w:r>
    </w:p>
    <w:p w:rsidR="00C5154D" w:rsidRPr="00C5154D" w:rsidRDefault="00AB5AE6" w:rsidP="00C5154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выполнения упражнения необходимо использовать заданные программой геометрические фигуры, чтобы их развернуть используйте </w:t>
      </w:r>
      <w:r w:rsidR="00C515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выделенные области. </w:t>
      </w:r>
      <w:r w:rsidR="00C5154D" w:rsidRPr="00C515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5154D" w:rsidRPr="00C5154D">
        <w:rPr>
          <w:rFonts w:ascii="Times New Roman" w:hAnsi="Times New Roman" w:cs="Times New Roman"/>
          <w:sz w:val="24"/>
          <w:szCs w:val="24"/>
        </w:rPr>
        <w:t xml:space="preserve">Для </w:t>
      </w:r>
      <w:r w:rsidR="008E46AC">
        <w:rPr>
          <w:rFonts w:ascii="Times New Roman" w:hAnsi="Times New Roman" w:cs="Times New Roman"/>
          <w:sz w:val="24"/>
          <w:szCs w:val="24"/>
        </w:rPr>
        <w:t>того</w:t>
      </w:r>
      <w:proofErr w:type="gramStart"/>
      <w:r w:rsidR="008E46AC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8E46AC">
        <w:rPr>
          <w:rFonts w:ascii="Times New Roman" w:hAnsi="Times New Roman" w:cs="Times New Roman"/>
          <w:sz w:val="24"/>
          <w:szCs w:val="24"/>
        </w:rPr>
        <w:t xml:space="preserve"> чтобы повернуть </w:t>
      </w:r>
      <w:r w:rsidR="00C5154D" w:rsidRPr="00C5154D">
        <w:rPr>
          <w:rFonts w:ascii="Times New Roman" w:hAnsi="Times New Roman" w:cs="Times New Roman"/>
          <w:sz w:val="24"/>
          <w:szCs w:val="24"/>
        </w:rPr>
        <w:t xml:space="preserve">выделенное, кликните правой кнопкой мышки где-либо (кроме «узлов» границы выделения) на изображении и перетащите её (удерживая правую кнопку мыши) в направлении желаемого поворота. При вращении в центре области выделения появляется </w:t>
      </w:r>
      <w:proofErr w:type="gramStart"/>
      <w:r w:rsidR="00C5154D" w:rsidRPr="00C5154D">
        <w:rPr>
          <w:rFonts w:ascii="Times New Roman" w:hAnsi="Times New Roman" w:cs="Times New Roman"/>
          <w:sz w:val="24"/>
          <w:szCs w:val="24"/>
        </w:rPr>
        <w:t>индикатор</w:t>
      </w:r>
      <w:proofErr w:type="gramEnd"/>
      <w:r w:rsidR="00C5154D" w:rsidRPr="00C5154D">
        <w:rPr>
          <w:rFonts w:ascii="Times New Roman" w:hAnsi="Times New Roman" w:cs="Times New Roman"/>
          <w:sz w:val="24"/>
          <w:szCs w:val="24"/>
        </w:rPr>
        <w:t xml:space="preserve"> указывающий на этот центр и на угол поворота. Он выглядит как небольшой </w:t>
      </w:r>
      <w:proofErr w:type="gramStart"/>
      <w:r w:rsidR="00C5154D" w:rsidRPr="00C5154D">
        <w:rPr>
          <w:rFonts w:ascii="Times New Roman" w:hAnsi="Times New Roman" w:cs="Times New Roman"/>
          <w:sz w:val="24"/>
          <w:szCs w:val="24"/>
        </w:rPr>
        <w:t>кружок</w:t>
      </w:r>
      <w:proofErr w:type="gramEnd"/>
      <w:r w:rsidR="00C5154D" w:rsidRPr="00C5154D">
        <w:rPr>
          <w:rFonts w:ascii="Times New Roman" w:hAnsi="Times New Roman" w:cs="Times New Roman"/>
          <w:sz w:val="24"/>
          <w:szCs w:val="24"/>
        </w:rPr>
        <w:t xml:space="preserve"> с линией проходящей через него. Отметьте также то, что значение угла поворота также отображается на строке состояния:</w:t>
      </w:r>
    </w:p>
    <w:p w:rsidR="00AB5AE6" w:rsidRDefault="00C5154D" w:rsidP="00C5154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качественной заливки т</w:t>
      </w:r>
      <w:r w:rsidR="00AB5A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олщина линий должна быть не меньше 2 </w:t>
      </w:r>
      <w:proofErr w:type="spellStart"/>
      <w:r w:rsidR="00AB5AE6">
        <w:rPr>
          <w:rFonts w:ascii="Times New Roman" w:eastAsia="Times New Roman" w:hAnsi="Times New Roman" w:cs="Times New Roman"/>
          <w:sz w:val="24"/>
          <w:szCs w:val="24"/>
          <w:lang w:eastAsia="ru-RU"/>
        </w:rPr>
        <w:t>рх</w:t>
      </w:r>
      <w:proofErr w:type="spellEnd"/>
      <w:r w:rsidR="00AB5AE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45C39" w:rsidRPr="00AB5AE6" w:rsidRDefault="00645C39" w:rsidP="00C5154D">
      <w:pPr>
        <w:pStyle w:val="a3"/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45C39" w:rsidRDefault="00645C39" w:rsidP="00645C39">
      <w:pPr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670577" w:rsidRDefault="000612D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Примеры работ</w:t>
      </w:r>
    </w:p>
    <w:p w:rsidR="000612DB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462873B8" wp14:editId="18EC3542">
            <wp:extent cx="6331124" cy="8952460"/>
            <wp:effectExtent l="0" t="0" r="0" b="1270"/>
            <wp:docPr id="23" name="Рисунок 23" descr="C:\Users\HP\Desktop\Портфолио\Pain Net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Портфолио\Pain Net\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216" cy="896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577" w:rsidRDefault="00645C39" w:rsidP="0002478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  <w:r w:rsidR="0067057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Работа №5</w:t>
      </w:r>
    </w:p>
    <w:p w:rsidR="00670577" w:rsidRPr="003C6378" w:rsidRDefault="00670577" w:rsidP="0002478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Композиционные упражнения «Динамика»</w:t>
      </w:r>
    </w:p>
    <w:p w:rsidR="00670577" w:rsidRPr="003C6378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70577" w:rsidRPr="003C6378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 работы: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освоение методики изображения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динамичной композиции из геометрических предметов, работа в теплой (холодной) цветовой гамме.</w:t>
      </w:r>
    </w:p>
    <w:p w:rsidR="00670577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0577" w:rsidRDefault="00670577" w:rsidP="0002478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Задание</w:t>
      </w:r>
    </w:p>
    <w:p w:rsidR="00670577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композицию из  5 и более  геометрических фигур на принципе </w:t>
      </w:r>
      <w:r w:rsidR="00BB1A36">
        <w:rPr>
          <w:rFonts w:ascii="Times New Roman" w:eastAsia="Times New Roman" w:hAnsi="Times New Roman" w:cs="Times New Roman"/>
          <w:sz w:val="24"/>
          <w:szCs w:val="24"/>
          <w:lang w:eastAsia="ru-RU"/>
        </w:rPr>
        <w:t>динамичности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Размер 300*300 </w:t>
      </w:r>
      <w:proofErr w:type="gramStart"/>
      <w:r w:rsidR="008E46A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</w:t>
      </w:r>
      <w:proofErr w:type="gramEnd"/>
      <w:r w:rsidR="008E46AC">
        <w:rPr>
          <w:rFonts w:ascii="Times New Roman" w:eastAsia="Times New Roman" w:hAnsi="Times New Roman" w:cs="Times New Roman"/>
          <w:sz w:val="24"/>
          <w:szCs w:val="24"/>
          <w:lang w:eastAsia="ru-RU"/>
        </w:rPr>
        <w:t>х.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</w:p>
    <w:p w:rsidR="00670577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Инструменты: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геометрические фигуры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, заливка.</w:t>
      </w:r>
    </w:p>
    <w:p w:rsidR="00BB1A36" w:rsidRDefault="00BB1A36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70577" w:rsidRDefault="00670577" w:rsidP="0002478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Методические указания</w:t>
      </w:r>
    </w:p>
    <w:p w:rsidR="00BB1A36" w:rsidRDefault="00BB1A36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E33451" w:rsidRDefault="00E33451" w:rsidP="004530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57B1">
        <w:rPr>
          <w:rFonts w:ascii="Times New Roman" w:eastAsia="Times New Roman" w:hAnsi="Times New Roman" w:cs="Times New Roman"/>
          <w:sz w:val="24"/>
          <w:szCs w:val="24"/>
          <w:lang w:eastAsia="ru-RU"/>
        </w:rPr>
        <w:t>Динамика, это полная противоположность статики во всем!</w:t>
      </w:r>
    </w:p>
    <w:p w:rsidR="00BB1A36" w:rsidRDefault="00BB1A36" w:rsidP="004530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B1A36">
        <w:rPr>
          <w:rFonts w:ascii="Times New Roman" w:hAnsi="Times New Roman" w:cs="Times New Roman"/>
          <w:sz w:val="24"/>
          <w:szCs w:val="24"/>
        </w:rPr>
        <w:t>Динамичная композиция</w:t>
      </w:r>
      <w:r w:rsidR="00E33451">
        <w:rPr>
          <w:rFonts w:ascii="Times New Roman" w:hAnsi="Times New Roman" w:cs="Times New Roman"/>
          <w:sz w:val="24"/>
          <w:szCs w:val="24"/>
        </w:rPr>
        <w:t xml:space="preserve"> </w:t>
      </w:r>
      <w:r w:rsidRPr="00BB1A36">
        <w:rPr>
          <w:rFonts w:ascii="Times New Roman" w:hAnsi="Times New Roman" w:cs="Times New Roman"/>
          <w:sz w:val="24"/>
          <w:szCs w:val="24"/>
        </w:rPr>
        <w:t>- состояние композиции, при котором сбалансированные между собой элементы производят впечатление ее движения и внутренней динамики.</w:t>
      </w:r>
      <w:r w:rsidR="00E33451">
        <w:rPr>
          <w:rFonts w:ascii="Times New Roman" w:hAnsi="Times New Roman" w:cs="Times New Roman"/>
          <w:sz w:val="24"/>
          <w:szCs w:val="24"/>
        </w:rPr>
        <w:t xml:space="preserve"> Детям будет проще, если придумать девизы для композиции, например «Фейерверк»,  «Салют» и т. д.</w:t>
      </w:r>
      <w:r w:rsidR="00CF0D5D">
        <w:rPr>
          <w:rFonts w:ascii="Times New Roman" w:hAnsi="Times New Roman" w:cs="Times New Roman"/>
          <w:sz w:val="24"/>
          <w:szCs w:val="24"/>
        </w:rPr>
        <w:t xml:space="preserve"> </w:t>
      </w:r>
      <w:r w:rsidR="00CF0D5D" w:rsidRPr="00B757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Используя динамическое построение в работах, </w:t>
      </w:r>
      <w:r w:rsidR="00CF0D5D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 смогут</w:t>
      </w:r>
      <w:r w:rsidR="00CF0D5D" w:rsidRPr="00B757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более ярко передать настроение, взрыв эмоций, радость, под</w:t>
      </w:r>
      <w:r w:rsidR="00CF0D5D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черкнуть форму и цвет предметов.</w:t>
      </w:r>
      <w:r w:rsidR="00CF0D5D" w:rsidRPr="00B757B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BB1A36" w:rsidRDefault="0002478D" w:rsidP="000B67E1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Характерные </w:t>
      </w:r>
      <w:r w:rsidR="00BB1A36" w:rsidRPr="00BB1A36">
        <w:rPr>
          <w:rFonts w:ascii="Times New Roman" w:hAnsi="Times New Roman" w:cs="Times New Roman"/>
          <w:sz w:val="24"/>
          <w:szCs w:val="24"/>
        </w:rPr>
        <w:t>признаки:</w:t>
      </w:r>
      <w:r w:rsidR="00BB1A36" w:rsidRPr="00BB1A36">
        <w:rPr>
          <w:rFonts w:ascii="Times New Roman" w:hAnsi="Times New Roman" w:cs="Times New Roman"/>
          <w:sz w:val="24"/>
          <w:szCs w:val="24"/>
        </w:rPr>
        <w:br/>
      </w:r>
      <w:r w:rsidR="00BB1A36" w:rsidRPr="00BB1A36">
        <w:rPr>
          <w:rFonts w:ascii="Times New Roman" w:hAnsi="Times New Roman" w:cs="Times New Roman"/>
          <w:sz w:val="24"/>
          <w:szCs w:val="24"/>
        </w:rPr>
        <w:br/>
        <w:t>1. </w:t>
      </w:r>
      <w:r w:rsidR="00E33451" w:rsidRPr="00B757B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Предметы в динамике в основном выстраиваются по диагонали, приветствуется ассиметричное расположение.</w:t>
      </w:r>
    </w:p>
    <w:p w:rsidR="00BB1A36" w:rsidRDefault="00BB1A36" w:rsidP="000B67E1">
      <w:pPr>
        <w:ind w:left="708"/>
        <w:jc w:val="both"/>
        <w:rPr>
          <w:rFonts w:ascii="Times New Roman" w:hAnsi="Times New Roman" w:cs="Times New Roman"/>
          <w:sz w:val="24"/>
          <w:szCs w:val="24"/>
        </w:rPr>
      </w:pPr>
      <w:r w:rsidRPr="00BB1A36">
        <w:rPr>
          <w:rFonts w:ascii="Times New Roman" w:hAnsi="Times New Roman" w:cs="Times New Roman"/>
          <w:sz w:val="24"/>
          <w:szCs w:val="24"/>
        </w:rPr>
        <w:t xml:space="preserve">2. Предметы для </w:t>
      </w:r>
      <w:r>
        <w:rPr>
          <w:rFonts w:ascii="Times New Roman" w:hAnsi="Times New Roman" w:cs="Times New Roman"/>
          <w:sz w:val="24"/>
          <w:szCs w:val="24"/>
        </w:rPr>
        <w:t xml:space="preserve">динамичной </w:t>
      </w:r>
      <w:r w:rsidRPr="00BB1A36">
        <w:rPr>
          <w:rFonts w:ascii="Times New Roman" w:hAnsi="Times New Roman" w:cs="Times New Roman"/>
          <w:sz w:val="24"/>
          <w:szCs w:val="24"/>
        </w:rPr>
        <w:t xml:space="preserve"> ком</w:t>
      </w:r>
      <w:r>
        <w:rPr>
          <w:rFonts w:ascii="Times New Roman" w:hAnsi="Times New Roman" w:cs="Times New Roman"/>
          <w:sz w:val="24"/>
          <w:szCs w:val="24"/>
        </w:rPr>
        <w:t>позиции выбираются разные</w:t>
      </w:r>
      <w:r w:rsidRPr="00BB1A36">
        <w:rPr>
          <w:rFonts w:ascii="Times New Roman" w:hAnsi="Times New Roman" w:cs="Times New Roman"/>
          <w:sz w:val="24"/>
          <w:szCs w:val="24"/>
        </w:rPr>
        <w:t xml:space="preserve"> по форме, по массе и по фактуре. </w:t>
      </w:r>
    </w:p>
    <w:p w:rsidR="00CF0D5D" w:rsidRPr="00BB1A36" w:rsidRDefault="00CF0D5D" w:rsidP="000B67E1">
      <w:pPr>
        <w:ind w:left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 В цветовой гамме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B757B1">
        <w:rPr>
          <w:rFonts w:ascii="Times New Roman" w:eastAsia="Times New Roman" w:hAnsi="Times New Roman" w:cs="Times New Roman"/>
          <w:sz w:val="24"/>
          <w:szCs w:val="24"/>
          <w:lang w:eastAsia="ru-RU"/>
        </w:rPr>
        <w:t>се построено на контр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астах - </w:t>
      </w:r>
      <w:r w:rsidRPr="00B757B1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контраст цвета и силуэтов, контраст тона и фактуры.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757B1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используются</w:t>
      </w:r>
      <w:r w:rsidRPr="00B757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открытые, спектральные</w:t>
      </w:r>
    </w:p>
    <w:p w:rsidR="00BB1A36" w:rsidRPr="00BB1A36" w:rsidRDefault="00BB1A36" w:rsidP="0045300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92585" w:rsidRDefault="00E33451" w:rsidP="00792585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выполнения упражнения необходимо использовать заданные программой геометрические фигуры, чтобы их развернуть используйте </w:t>
      </w:r>
      <w:r w:rsidR="000B67E1">
        <w:rPr>
          <w:rFonts w:ascii="Times New Roman" w:eastAsia="Times New Roman" w:hAnsi="Times New Roman" w:cs="Times New Roman"/>
          <w:sz w:val="24"/>
          <w:szCs w:val="24"/>
          <w:lang w:eastAsia="ru-RU"/>
        </w:rPr>
        <w:t>выделенные области</w:t>
      </w:r>
      <w:r w:rsidR="00CF0D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0B67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копирования лучше пользоваться горячими клавишами </w:t>
      </w:r>
      <w:r w:rsidR="000B67E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Ctrl</w:t>
      </w:r>
      <w:r w:rsidR="000B67E1" w:rsidRPr="000B67E1">
        <w:rPr>
          <w:rFonts w:ascii="Times New Roman" w:eastAsia="Times New Roman" w:hAnsi="Times New Roman" w:cs="Times New Roman"/>
          <w:sz w:val="24"/>
          <w:szCs w:val="24"/>
          <w:lang w:eastAsia="ru-RU"/>
        </w:rPr>
        <w:t>+</w:t>
      </w:r>
      <w:r w:rsidR="000B67E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</w:t>
      </w:r>
      <w:r w:rsidR="00792585">
        <w:rPr>
          <w:rFonts w:ascii="Times New Roman" w:eastAsia="Times New Roman" w:hAnsi="Times New Roman" w:cs="Times New Roman"/>
          <w:sz w:val="24"/>
          <w:szCs w:val="24"/>
          <w:lang w:eastAsia="ru-RU"/>
        </w:rPr>
        <w:t>-копирование,</w:t>
      </w:r>
      <w:r w:rsidR="000B67E1" w:rsidRPr="000B67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0B67E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Ctrl</w:t>
      </w:r>
      <w:r w:rsidR="000B67E1" w:rsidRPr="000B67E1">
        <w:rPr>
          <w:rFonts w:ascii="Times New Roman" w:eastAsia="Times New Roman" w:hAnsi="Times New Roman" w:cs="Times New Roman"/>
          <w:sz w:val="24"/>
          <w:szCs w:val="24"/>
          <w:lang w:eastAsia="ru-RU"/>
        </w:rPr>
        <w:t>+</w:t>
      </w:r>
      <w:r w:rsidR="000B67E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</w:t>
      </w:r>
      <w:r w:rsidR="007925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-вставка. </w:t>
      </w:r>
      <w:r w:rsidR="000B67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2585" w:rsidRDefault="00792585" w:rsidP="00792585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качественной заливки толщина линий должна быть не меньше 2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45C39" w:rsidRDefault="00645C39" w:rsidP="0079258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670577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Примеры работ</w:t>
      </w:r>
    </w:p>
    <w:p w:rsidR="00670577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38C3EF88" wp14:editId="4FC903FB">
            <wp:extent cx="6224080" cy="8801100"/>
            <wp:effectExtent l="0" t="0" r="5715" b="0"/>
            <wp:docPr id="25" name="Рисунок 25" descr="C:\Users\HP\Desktop\Портфолио\Pain Net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Портфолио\Pain Net\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006" cy="882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577" w:rsidRDefault="00670577" w:rsidP="00453009">
      <w:pPr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670577" w:rsidRDefault="00670577" w:rsidP="0079258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Работа №6</w:t>
      </w:r>
    </w:p>
    <w:p w:rsidR="00670577" w:rsidRPr="003C6378" w:rsidRDefault="0032566D" w:rsidP="0079258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Композиция </w:t>
      </w:r>
      <w:r w:rsidR="0067057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Состояние природы</w:t>
      </w:r>
      <w:r w:rsidR="0067057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»</w:t>
      </w:r>
    </w:p>
    <w:p w:rsidR="00670577" w:rsidRPr="003C6378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70577" w:rsidRPr="00670577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 работы: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6705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закрепление </w:t>
      </w:r>
      <w:r w:rsidR="00CF0D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навыков </w:t>
      </w:r>
      <w:r w:rsidR="00B0242F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построения</w:t>
      </w:r>
      <w:r w:rsidR="00CF0D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705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композиции </w:t>
      </w:r>
      <w:r w:rsidR="00CF0D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основе статичности и динамичности</w:t>
      </w:r>
      <w:r w:rsidRPr="006705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CF0D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умение передать настроение </w:t>
      </w:r>
      <w:r w:rsidRPr="00670577">
        <w:rPr>
          <w:rFonts w:ascii="Times New Roman" w:eastAsia="Times New Roman" w:hAnsi="Times New Roman" w:cs="Times New Roman"/>
          <w:sz w:val="24"/>
          <w:szCs w:val="24"/>
          <w:lang w:eastAsia="ru-RU"/>
        </w:rPr>
        <w:t>в композиции.</w:t>
      </w:r>
    </w:p>
    <w:p w:rsidR="00670577" w:rsidRPr="00670577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0577" w:rsidRPr="003C6378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70577" w:rsidRDefault="00670577" w:rsidP="0079258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Задание</w:t>
      </w:r>
    </w:p>
    <w:p w:rsidR="00792585" w:rsidRDefault="00792585" w:rsidP="0079258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70577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</w:t>
      </w:r>
      <w:r w:rsidR="00511E1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композицию из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геометрических фигур</w:t>
      </w:r>
      <w:r w:rsidR="008E46AC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E46AC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которая передает</w:t>
      </w:r>
      <w:r w:rsidR="00511E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состояние приро</w:t>
      </w:r>
      <w:r w:rsidR="008E46AC">
        <w:rPr>
          <w:rFonts w:ascii="Times New Roman" w:eastAsia="Times New Roman" w:hAnsi="Times New Roman" w:cs="Times New Roman"/>
          <w:sz w:val="24"/>
          <w:szCs w:val="24"/>
          <w:lang w:eastAsia="ru-RU"/>
        </w:rPr>
        <w:t>ды, например «Хмурый день», «Звё</w:t>
      </w:r>
      <w:r w:rsidR="00511E1A">
        <w:rPr>
          <w:rFonts w:ascii="Times New Roman" w:eastAsia="Times New Roman" w:hAnsi="Times New Roman" w:cs="Times New Roman"/>
          <w:sz w:val="24"/>
          <w:szCs w:val="24"/>
          <w:lang w:eastAsia="ru-RU"/>
        </w:rPr>
        <w:t>здная ночь», «Солнечный зайчик»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Размер 300*300 </w:t>
      </w:r>
      <w:proofErr w:type="gramStart"/>
      <w:r w:rsidR="003A094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</w:t>
      </w:r>
      <w:proofErr w:type="gramEnd"/>
      <w:r w:rsidR="003A094E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8E46A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70577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Инструменты: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геометрические фигуры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B024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линии, 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заливка.</w:t>
      </w:r>
    </w:p>
    <w:p w:rsidR="00CF0D5D" w:rsidRDefault="00CF0D5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70577" w:rsidRDefault="00670577" w:rsidP="0079258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Методические указания</w:t>
      </w:r>
    </w:p>
    <w:p w:rsidR="00792585" w:rsidRDefault="00792585" w:rsidP="0079258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70577" w:rsidRDefault="00B0242F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Помните, что прием статичной композиции вызывает чувство покоя, стабильности, </w:t>
      </w:r>
      <w:r w:rsidR="00344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неподвижности,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динамичные наоборот</w:t>
      </w:r>
      <w:r w:rsidR="00344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взрыв эмоций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446CB" w:rsidRPr="000612DB" w:rsidRDefault="003446C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446CB" w:rsidRPr="000612DB" w:rsidRDefault="00B0242F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Выстраивая композицию, учитывайте подбор цветовой гаммы, для светлых эмоций берем цвета теплой палитры и светлоты. Х</w:t>
      </w:r>
      <w:r w:rsidR="006705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олодные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темные </w:t>
      </w:r>
      <w:r w:rsidR="00670577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передачи пасмурных настроений.</w:t>
      </w:r>
      <w:r w:rsidR="00344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Цветовая гамма выбирается самостоятельно в соответствии с выбранной темой.</w:t>
      </w:r>
    </w:p>
    <w:p w:rsidR="003446CB" w:rsidRDefault="003446C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446CB" w:rsidRPr="000612DB" w:rsidRDefault="003446C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работе использую инструменты: «геометрические фигур» и «линий», для сильных учащихся можно добавить элементы фактуры в изображении. </w:t>
      </w:r>
    </w:p>
    <w:p w:rsidR="00CF0D5D" w:rsidRDefault="00CF0D5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45C39" w:rsidRDefault="00645C39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670577" w:rsidRDefault="00670577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Примеры работ</w:t>
      </w:r>
    </w:p>
    <w:p w:rsidR="00670577" w:rsidRDefault="00511E1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6DAA8A46" wp14:editId="42879451">
            <wp:extent cx="6318386" cy="8934450"/>
            <wp:effectExtent l="0" t="0" r="6350" b="0"/>
            <wp:docPr id="26" name="Рисунок 26" descr="C:\Users\HP\Desktop\Портфолио\Pain Net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Портфолио\Pain Net\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81" cy="892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66D" w:rsidRDefault="0032566D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Работа №7</w:t>
      </w:r>
    </w:p>
    <w:p w:rsidR="0032566D" w:rsidRPr="003C6378" w:rsidRDefault="0032566D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Композиция  «Стилизация»</w:t>
      </w:r>
    </w:p>
    <w:p w:rsidR="0032566D" w:rsidRPr="003C6378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2566D" w:rsidRPr="00670577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 работы: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изучение принципов стилизации растений с помощью инструментов компьютерной графики</w:t>
      </w:r>
      <w:r w:rsidR="0030024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2566D" w:rsidRPr="003C6378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2566D" w:rsidRDefault="0032566D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Задание</w:t>
      </w:r>
    </w:p>
    <w:p w:rsidR="0032566D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стилизацию листа растения. Провести трансформацию с помощью основных фильтров. Размер</w:t>
      </w:r>
      <w:r w:rsidR="00344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300*300 </w:t>
      </w:r>
      <w:proofErr w:type="gramStart"/>
      <w:r w:rsidR="00EA339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</w:t>
      </w:r>
      <w:proofErr w:type="gramEnd"/>
      <w:r w:rsidR="00EA3398">
        <w:rPr>
          <w:rFonts w:ascii="Times New Roman" w:eastAsia="Times New Roman" w:hAnsi="Times New Roman" w:cs="Times New Roman"/>
          <w:sz w:val="24"/>
          <w:szCs w:val="24"/>
          <w:lang w:eastAsia="ru-RU"/>
        </w:rPr>
        <w:t>х.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</w:p>
    <w:p w:rsidR="0032566D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Инструменты: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линия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, заливка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фильтры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446CB" w:rsidRDefault="003446C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2566D" w:rsidRDefault="0032566D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Методические указания</w:t>
      </w:r>
    </w:p>
    <w:p w:rsidR="008C0155" w:rsidRDefault="008C0155" w:rsidP="00453009">
      <w:pPr>
        <w:jc w:val="both"/>
        <w:rPr>
          <w:rFonts w:ascii="Times New Roman" w:hAnsi="Times New Roman" w:cs="Times New Roman"/>
          <w:sz w:val="24"/>
        </w:rPr>
      </w:pPr>
    </w:p>
    <w:p w:rsidR="00EA3398" w:rsidRDefault="00D73596" w:rsidP="00453009">
      <w:pPr>
        <w:jc w:val="both"/>
        <w:rPr>
          <w:rFonts w:ascii="Times New Roman" w:hAnsi="Times New Roman" w:cs="Times New Roman"/>
          <w:sz w:val="24"/>
        </w:rPr>
      </w:pPr>
      <w:r w:rsidRPr="008C0155">
        <w:rPr>
          <w:rFonts w:ascii="Times New Roman" w:hAnsi="Times New Roman" w:cs="Times New Roman"/>
          <w:sz w:val="24"/>
        </w:rPr>
        <w:t xml:space="preserve">Внимательно рассмотрите природную форму </w:t>
      </w:r>
      <w:r w:rsidR="008C0155">
        <w:rPr>
          <w:rFonts w:ascii="Times New Roman" w:hAnsi="Times New Roman" w:cs="Times New Roman"/>
          <w:sz w:val="24"/>
        </w:rPr>
        <w:t>листа</w:t>
      </w:r>
      <w:r w:rsidRPr="008C0155">
        <w:rPr>
          <w:rFonts w:ascii="Times New Roman" w:hAnsi="Times New Roman" w:cs="Times New Roman"/>
          <w:sz w:val="24"/>
        </w:rPr>
        <w:t xml:space="preserve">. Порисуйте, проанализировав ее. </w:t>
      </w:r>
    </w:p>
    <w:p w:rsidR="00EA3398" w:rsidRDefault="00AF68E2" w:rsidP="00453009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Затем посредством трансфор</w:t>
      </w:r>
      <w:r w:rsidR="00D73596" w:rsidRPr="008C0155">
        <w:rPr>
          <w:rFonts w:ascii="Times New Roman" w:hAnsi="Times New Roman" w:cs="Times New Roman"/>
          <w:sz w:val="24"/>
        </w:rPr>
        <w:t xml:space="preserve">мации и стилизации выразите через форму </w:t>
      </w:r>
      <w:r w:rsidR="008C0155">
        <w:rPr>
          <w:rFonts w:ascii="Times New Roman" w:hAnsi="Times New Roman" w:cs="Times New Roman"/>
          <w:sz w:val="24"/>
        </w:rPr>
        <w:t>стилизованный</w:t>
      </w:r>
      <w:r w:rsidR="00D73596" w:rsidRPr="008C0155">
        <w:rPr>
          <w:rFonts w:ascii="Times New Roman" w:hAnsi="Times New Roman" w:cs="Times New Roman"/>
          <w:sz w:val="24"/>
        </w:rPr>
        <w:t xml:space="preserve"> образ</w:t>
      </w:r>
      <w:r w:rsidR="008C0155">
        <w:rPr>
          <w:rFonts w:ascii="Times New Roman" w:hAnsi="Times New Roman" w:cs="Times New Roman"/>
          <w:sz w:val="24"/>
        </w:rPr>
        <w:t>. Работая над конфигурацией форм</w:t>
      </w:r>
      <w:r w:rsidR="00D73596" w:rsidRPr="008C0155">
        <w:rPr>
          <w:rFonts w:ascii="Times New Roman" w:hAnsi="Times New Roman" w:cs="Times New Roman"/>
          <w:sz w:val="24"/>
        </w:rPr>
        <w:t xml:space="preserve"> создавая необходимый силу</w:t>
      </w:r>
      <w:r>
        <w:rPr>
          <w:rFonts w:ascii="Times New Roman" w:hAnsi="Times New Roman" w:cs="Times New Roman"/>
          <w:sz w:val="24"/>
        </w:rPr>
        <w:t>эт пятна, не забывайте о вырази</w:t>
      </w:r>
      <w:r w:rsidR="00D73596" w:rsidRPr="008C0155">
        <w:rPr>
          <w:rFonts w:ascii="Times New Roman" w:hAnsi="Times New Roman" w:cs="Times New Roman"/>
          <w:sz w:val="24"/>
        </w:rPr>
        <w:t>тельности линии, сочетайте то и другое. Количество эскизов и их размер определите самостоятельно.</w:t>
      </w:r>
      <w:r w:rsidR="00EA3398">
        <w:rPr>
          <w:rFonts w:ascii="Times New Roman" w:hAnsi="Times New Roman" w:cs="Times New Roman"/>
          <w:sz w:val="24"/>
        </w:rPr>
        <w:t xml:space="preserve"> </w:t>
      </w:r>
    </w:p>
    <w:p w:rsidR="00D73596" w:rsidRPr="008C0155" w:rsidRDefault="00EA3398" w:rsidP="00453009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Лучший эскиз оцифровывается и дорабатывается в программе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Paint</w:t>
      </w:r>
      <w:r w:rsidRPr="006B07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Net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Цветовое решение листьев должно быть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гармоничным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выполняется инструментом заливка.</w:t>
      </w:r>
    </w:p>
    <w:p w:rsidR="00CA1258" w:rsidRDefault="00EA3398" w:rsidP="00453009">
      <w:pPr>
        <w:pStyle w:val="a7"/>
        <w:jc w:val="both"/>
      </w:pPr>
      <w:r>
        <w:t xml:space="preserve">Для дальнейшей трансформации листа используем встроенные фильтры </w:t>
      </w:r>
      <w:r w:rsidR="0032566D">
        <w:t xml:space="preserve">программы </w:t>
      </w:r>
      <w:r w:rsidR="0032566D">
        <w:rPr>
          <w:lang w:val="en-US"/>
        </w:rPr>
        <w:t>Paint</w:t>
      </w:r>
      <w:r w:rsidR="0032566D" w:rsidRPr="006B0705">
        <w:t xml:space="preserve"> </w:t>
      </w:r>
      <w:r w:rsidR="0032566D">
        <w:rPr>
          <w:lang w:val="en-US"/>
        </w:rPr>
        <w:t>Net</w:t>
      </w:r>
      <w:r w:rsidR="0032566D">
        <w:t>.</w:t>
      </w:r>
      <w:r>
        <w:t xml:space="preserve"> </w:t>
      </w:r>
      <w:r w:rsidR="00CA1258">
        <w:t xml:space="preserve">Находятся они во вкладке эффекты и обычно применяются для фотографий, но в нашем случае они будут тоже полезны.  Вот лишь некоторые из них: </w:t>
      </w:r>
    </w:p>
    <w:p w:rsidR="00CA1258" w:rsidRPr="00CA1258" w:rsidRDefault="00260AD5" w:rsidP="00453009">
      <w:pPr>
        <w:spacing w:line="240" w:lineRule="auto"/>
        <w:ind w:left="708"/>
        <w:jc w:val="both"/>
        <w:rPr>
          <w:rFonts w:ascii="Times New Roman" w:hAnsi="Times New Roman" w:cs="Times New Roman"/>
          <w:sz w:val="24"/>
        </w:rPr>
      </w:pPr>
      <w:hyperlink r:id="rId18" w:history="1">
        <w:r w:rsidR="00CA1258" w:rsidRPr="00CA1258">
          <w:rPr>
            <w:rStyle w:val="a8"/>
            <w:rFonts w:ascii="Times New Roman" w:hAnsi="Times New Roman" w:cs="Times New Roman"/>
            <w:i/>
            <w:color w:val="auto"/>
            <w:sz w:val="24"/>
            <w:u w:val="none"/>
          </w:rPr>
          <w:t>Искажение</w:t>
        </w:r>
        <w:proofErr w:type="gramStart"/>
      </w:hyperlink>
      <w:r w:rsidR="00CA1258">
        <w:rPr>
          <w:rFonts w:ascii="Times New Roman" w:hAnsi="Times New Roman" w:cs="Times New Roman"/>
          <w:i/>
          <w:sz w:val="24"/>
        </w:rPr>
        <w:t>-</w:t>
      </w:r>
      <w:proofErr w:type="gramEnd"/>
      <w:r w:rsidR="00CA1258">
        <w:rPr>
          <w:rFonts w:ascii="Times New Roman" w:hAnsi="Times New Roman" w:cs="Times New Roman"/>
          <w:i/>
          <w:sz w:val="24"/>
        </w:rPr>
        <w:t>г</w:t>
      </w:r>
      <w:r w:rsidR="00CA1258" w:rsidRPr="00CA1258">
        <w:rPr>
          <w:rFonts w:ascii="Times New Roman" w:hAnsi="Times New Roman" w:cs="Times New Roman"/>
          <w:sz w:val="24"/>
        </w:rPr>
        <w:t>руппа эффектов предназначена для искажения или скручивания изображения, часто до неузнаваемости.</w:t>
      </w:r>
    </w:p>
    <w:p w:rsidR="00CA1258" w:rsidRPr="00CA1258" w:rsidRDefault="00260AD5" w:rsidP="00453009">
      <w:pPr>
        <w:spacing w:line="240" w:lineRule="auto"/>
        <w:ind w:left="708"/>
        <w:jc w:val="both"/>
        <w:rPr>
          <w:rFonts w:ascii="Times New Roman" w:hAnsi="Times New Roman" w:cs="Times New Roman"/>
          <w:sz w:val="24"/>
        </w:rPr>
      </w:pPr>
      <w:hyperlink r:id="rId19" w:history="1">
        <w:r w:rsidR="00CA1258" w:rsidRPr="00CA1258">
          <w:rPr>
            <w:rStyle w:val="a8"/>
            <w:rFonts w:ascii="Times New Roman" w:hAnsi="Times New Roman" w:cs="Times New Roman"/>
            <w:i/>
            <w:color w:val="auto"/>
            <w:sz w:val="24"/>
            <w:u w:val="none"/>
          </w:rPr>
          <w:t>Размытие</w:t>
        </w:r>
        <w:proofErr w:type="gramStart"/>
      </w:hyperlink>
      <w:r w:rsidR="00CA1258">
        <w:rPr>
          <w:rFonts w:ascii="Times New Roman" w:hAnsi="Times New Roman" w:cs="Times New Roman"/>
          <w:i/>
          <w:sz w:val="24"/>
        </w:rPr>
        <w:t>-</w:t>
      </w:r>
      <w:proofErr w:type="gramEnd"/>
      <w:r w:rsidR="00CA1258">
        <w:rPr>
          <w:rFonts w:ascii="Times New Roman" w:hAnsi="Times New Roman" w:cs="Times New Roman"/>
          <w:i/>
          <w:sz w:val="24"/>
        </w:rPr>
        <w:t>э</w:t>
      </w:r>
      <w:r w:rsidR="00CA1258" w:rsidRPr="00CA1258">
        <w:rPr>
          <w:rFonts w:ascii="Times New Roman" w:hAnsi="Times New Roman" w:cs="Times New Roman"/>
          <w:sz w:val="24"/>
        </w:rPr>
        <w:t>та группа эффектов предназначена для размытия изображения различными способами.</w:t>
      </w:r>
    </w:p>
    <w:p w:rsidR="00CA1258" w:rsidRPr="00CA1258" w:rsidRDefault="00260AD5" w:rsidP="00453009">
      <w:pPr>
        <w:spacing w:line="240" w:lineRule="auto"/>
        <w:ind w:left="708"/>
        <w:jc w:val="both"/>
        <w:rPr>
          <w:rFonts w:ascii="Times New Roman" w:hAnsi="Times New Roman" w:cs="Times New Roman"/>
          <w:sz w:val="24"/>
        </w:rPr>
      </w:pPr>
      <w:hyperlink r:id="rId20" w:history="1">
        <w:r w:rsidR="00CA1258" w:rsidRPr="00CA1258">
          <w:rPr>
            <w:rStyle w:val="a8"/>
            <w:rFonts w:ascii="Times New Roman" w:hAnsi="Times New Roman" w:cs="Times New Roman"/>
            <w:i/>
            <w:color w:val="auto"/>
            <w:sz w:val="24"/>
            <w:u w:val="none"/>
          </w:rPr>
          <w:t>Стилизация</w:t>
        </w:r>
        <w:proofErr w:type="gramStart"/>
      </w:hyperlink>
      <w:r w:rsidR="00CA1258">
        <w:rPr>
          <w:rFonts w:ascii="Times New Roman" w:hAnsi="Times New Roman" w:cs="Times New Roman"/>
          <w:i/>
          <w:sz w:val="24"/>
        </w:rPr>
        <w:t>-</w:t>
      </w:r>
      <w:proofErr w:type="gramEnd"/>
      <w:r w:rsidR="00CA1258">
        <w:rPr>
          <w:rFonts w:ascii="Times New Roman" w:hAnsi="Times New Roman" w:cs="Times New Roman"/>
          <w:i/>
          <w:sz w:val="24"/>
        </w:rPr>
        <w:t>э</w:t>
      </w:r>
      <w:r w:rsidR="00CA1258" w:rsidRPr="00CA1258">
        <w:rPr>
          <w:rFonts w:ascii="Times New Roman" w:hAnsi="Times New Roman" w:cs="Times New Roman"/>
          <w:sz w:val="24"/>
        </w:rPr>
        <w:t>та группа эффектов полезна для поиска границ объектов, или получения специальной текстуры при разработке игр.</w:t>
      </w:r>
    </w:p>
    <w:p w:rsidR="00CA1258" w:rsidRPr="00CA1258" w:rsidRDefault="00260AD5" w:rsidP="00453009">
      <w:pPr>
        <w:spacing w:line="240" w:lineRule="auto"/>
        <w:ind w:left="708"/>
        <w:jc w:val="both"/>
        <w:rPr>
          <w:rFonts w:ascii="Times New Roman" w:hAnsi="Times New Roman" w:cs="Times New Roman"/>
          <w:sz w:val="24"/>
        </w:rPr>
      </w:pPr>
      <w:hyperlink r:id="rId21" w:history="1">
        <w:r w:rsidR="00CA1258" w:rsidRPr="00CA1258">
          <w:rPr>
            <w:rStyle w:val="a8"/>
            <w:rFonts w:ascii="Times New Roman" w:hAnsi="Times New Roman" w:cs="Times New Roman"/>
            <w:i/>
            <w:color w:val="auto"/>
            <w:sz w:val="24"/>
            <w:u w:val="none"/>
          </w:rPr>
          <w:t>Узоры</w:t>
        </w:r>
        <w:proofErr w:type="gramStart"/>
      </w:hyperlink>
      <w:r w:rsidR="00CA1258">
        <w:rPr>
          <w:rFonts w:ascii="Times New Roman" w:hAnsi="Times New Roman" w:cs="Times New Roman"/>
          <w:sz w:val="24"/>
        </w:rPr>
        <w:t>-</w:t>
      </w:r>
      <w:proofErr w:type="gramEnd"/>
      <w:r w:rsidR="00CA1258">
        <w:rPr>
          <w:rFonts w:ascii="Times New Roman" w:hAnsi="Times New Roman" w:cs="Times New Roman"/>
          <w:sz w:val="24"/>
        </w:rPr>
        <w:t>г</w:t>
      </w:r>
      <w:r w:rsidR="00CA1258" w:rsidRPr="00CA1258">
        <w:rPr>
          <w:rFonts w:ascii="Times New Roman" w:hAnsi="Times New Roman" w:cs="Times New Roman"/>
          <w:sz w:val="24"/>
        </w:rPr>
        <w:t>руппа эффектов обычно перезаписывающая любое изображение, присутствующее на «холсте».</w:t>
      </w:r>
    </w:p>
    <w:p w:rsidR="00CA1258" w:rsidRPr="00CA1258" w:rsidRDefault="00260AD5" w:rsidP="00453009">
      <w:pPr>
        <w:spacing w:line="240" w:lineRule="auto"/>
        <w:ind w:left="708"/>
        <w:jc w:val="both"/>
        <w:rPr>
          <w:rFonts w:ascii="Times New Roman" w:hAnsi="Times New Roman" w:cs="Times New Roman"/>
          <w:sz w:val="24"/>
        </w:rPr>
      </w:pPr>
      <w:hyperlink r:id="rId22" w:history="1">
        <w:r w:rsidR="00CA1258" w:rsidRPr="00CA1258">
          <w:rPr>
            <w:rStyle w:val="a8"/>
            <w:rFonts w:ascii="Times New Roman" w:hAnsi="Times New Roman" w:cs="Times New Roman"/>
            <w:i/>
            <w:color w:val="auto"/>
            <w:sz w:val="24"/>
            <w:u w:val="none"/>
          </w:rPr>
          <w:t>Художественные</w:t>
        </w:r>
        <w:proofErr w:type="gramStart"/>
      </w:hyperlink>
      <w:r w:rsidR="00CA1258">
        <w:rPr>
          <w:rFonts w:ascii="Times New Roman" w:hAnsi="Times New Roman" w:cs="Times New Roman"/>
          <w:i/>
          <w:sz w:val="24"/>
        </w:rPr>
        <w:t>-</w:t>
      </w:r>
      <w:proofErr w:type="gramEnd"/>
      <w:r w:rsidR="00CA1258">
        <w:rPr>
          <w:rFonts w:ascii="Times New Roman" w:hAnsi="Times New Roman" w:cs="Times New Roman"/>
          <w:i/>
          <w:sz w:val="24"/>
        </w:rPr>
        <w:t>э</w:t>
      </w:r>
      <w:r w:rsidR="00CA1258" w:rsidRPr="00CA1258">
        <w:rPr>
          <w:rFonts w:ascii="Times New Roman" w:hAnsi="Times New Roman" w:cs="Times New Roman"/>
          <w:sz w:val="24"/>
        </w:rPr>
        <w:t>та группа эффектов предназначена для придания изображению вида, характерного для традиционных техник исполнения (набросок пером, рисунок карандашом или картина маслом).</w:t>
      </w:r>
    </w:p>
    <w:p w:rsidR="00CA1258" w:rsidRPr="00CA1258" w:rsidRDefault="00260AD5" w:rsidP="00453009">
      <w:pPr>
        <w:spacing w:line="240" w:lineRule="auto"/>
        <w:ind w:left="708"/>
        <w:jc w:val="both"/>
        <w:rPr>
          <w:rFonts w:ascii="Times New Roman" w:hAnsi="Times New Roman" w:cs="Times New Roman"/>
          <w:sz w:val="24"/>
        </w:rPr>
      </w:pPr>
      <w:hyperlink r:id="rId23" w:history="1">
        <w:r w:rsidR="00CA1258" w:rsidRPr="00CA1258">
          <w:rPr>
            <w:rStyle w:val="a8"/>
            <w:rFonts w:ascii="Times New Roman" w:hAnsi="Times New Roman" w:cs="Times New Roman"/>
            <w:i/>
            <w:color w:val="auto"/>
            <w:sz w:val="24"/>
            <w:u w:val="none"/>
          </w:rPr>
          <w:t>Шум</w:t>
        </w:r>
        <w:proofErr w:type="gramStart"/>
      </w:hyperlink>
      <w:r w:rsidR="00CA1258">
        <w:rPr>
          <w:rFonts w:ascii="Times New Roman" w:hAnsi="Times New Roman" w:cs="Times New Roman"/>
          <w:sz w:val="24"/>
        </w:rPr>
        <w:t>-</w:t>
      </w:r>
      <w:proofErr w:type="gramEnd"/>
      <w:r w:rsidR="00CA1258">
        <w:rPr>
          <w:rFonts w:ascii="Times New Roman" w:hAnsi="Times New Roman" w:cs="Times New Roman"/>
          <w:sz w:val="24"/>
        </w:rPr>
        <w:t>г</w:t>
      </w:r>
      <w:r w:rsidR="00CA1258" w:rsidRPr="00CA1258">
        <w:rPr>
          <w:rFonts w:ascii="Times New Roman" w:hAnsi="Times New Roman" w:cs="Times New Roman"/>
          <w:sz w:val="24"/>
        </w:rPr>
        <w:t>руппа эффектов предназначена для добавления или удаления шумов в изображении</w:t>
      </w:r>
    </w:p>
    <w:p w:rsidR="00EA3398" w:rsidRDefault="00EA3398" w:rsidP="00453009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0155">
        <w:rPr>
          <w:rFonts w:ascii="Times New Roman" w:hAnsi="Times New Roman" w:cs="Times New Roman"/>
          <w:sz w:val="24"/>
        </w:rPr>
        <w:t>В результате проделанной работы должен последовать вывод, что одновременное сочетание таких художественных приемов, как стилизация и трансформация, дает наиболее интересные решения.</w:t>
      </w:r>
      <w:r>
        <w:rPr>
          <w:rFonts w:ascii="Times New Roman" w:hAnsi="Times New Roman" w:cs="Times New Roman"/>
          <w:sz w:val="24"/>
        </w:rPr>
        <w:t xml:space="preserve"> </w:t>
      </w:r>
    </w:p>
    <w:p w:rsidR="00EA3398" w:rsidRPr="0032566D" w:rsidRDefault="00EA3398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5C39" w:rsidRDefault="00645C39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32566D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Примеры работ</w:t>
      </w:r>
    </w:p>
    <w:p w:rsidR="0032566D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6651CF0D" wp14:editId="6B810794">
            <wp:extent cx="6321821" cy="8534400"/>
            <wp:effectExtent l="0" t="0" r="3175" b="0"/>
            <wp:docPr id="27" name="Рисунок 27" descr="C:\Users\HP\Desktop\Портфолио\Pain Net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Портфолио\Pain Net\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405" cy="854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66D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C6378" w:rsidRPr="003C6378" w:rsidRDefault="003C6378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2566D" w:rsidRDefault="0032566D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Работа №8</w:t>
      </w:r>
    </w:p>
    <w:p w:rsidR="0032566D" w:rsidRPr="003C6378" w:rsidRDefault="0032566D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Композиция  «Витраж»</w:t>
      </w:r>
    </w:p>
    <w:p w:rsidR="0032566D" w:rsidRPr="003C6378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B86D65" w:rsidRPr="00B86D65" w:rsidRDefault="0032566D" w:rsidP="00453009">
      <w:pPr>
        <w:jc w:val="both"/>
        <w:rPr>
          <w:rFonts w:ascii="Times New Roman" w:hAnsi="Times New Roman" w:cs="Times New Roman"/>
          <w:sz w:val="24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 работы: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закрепление принципов стилизации растений с помощью инструментов компьютерной гр</w:t>
      </w:r>
      <w:r w:rsidR="00B86D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афики. Создание проекта витража из </w:t>
      </w:r>
      <w:r w:rsidR="00B86D65">
        <w:rPr>
          <w:rFonts w:ascii="Times New Roman" w:hAnsi="Times New Roman" w:cs="Times New Roman"/>
          <w:sz w:val="24"/>
        </w:rPr>
        <w:t>орнаментальных мотивов</w:t>
      </w:r>
      <w:r w:rsidR="00B86D65" w:rsidRPr="00B86D65">
        <w:rPr>
          <w:rFonts w:ascii="Times New Roman" w:hAnsi="Times New Roman" w:cs="Times New Roman"/>
          <w:sz w:val="24"/>
        </w:rPr>
        <w:t xml:space="preserve"> (</w:t>
      </w:r>
      <w:proofErr w:type="gramStart"/>
      <w:r w:rsidR="00B86D65" w:rsidRPr="00B86D65">
        <w:rPr>
          <w:rFonts w:ascii="Times New Roman" w:hAnsi="Times New Roman" w:cs="Times New Roman"/>
          <w:sz w:val="24"/>
        </w:rPr>
        <w:t>геометрический</w:t>
      </w:r>
      <w:proofErr w:type="gramEnd"/>
      <w:r w:rsidR="00B86D65" w:rsidRPr="00B86D65">
        <w:rPr>
          <w:rFonts w:ascii="Times New Roman" w:hAnsi="Times New Roman" w:cs="Times New Roman"/>
          <w:sz w:val="24"/>
        </w:rPr>
        <w:t xml:space="preserve"> и растительный),</w:t>
      </w:r>
      <w:r w:rsidR="00B86D65">
        <w:rPr>
          <w:rFonts w:ascii="Times New Roman" w:hAnsi="Times New Roman" w:cs="Times New Roman"/>
          <w:sz w:val="24"/>
        </w:rPr>
        <w:t xml:space="preserve"> изучение характерных особенностей</w:t>
      </w:r>
      <w:r w:rsidR="00B86D65" w:rsidRPr="00B86D65">
        <w:rPr>
          <w:rFonts w:ascii="Times New Roman" w:hAnsi="Times New Roman" w:cs="Times New Roman"/>
          <w:sz w:val="24"/>
        </w:rPr>
        <w:t xml:space="preserve"> использования и построения орнаментальных композиций.</w:t>
      </w:r>
    </w:p>
    <w:p w:rsidR="0032566D" w:rsidRDefault="0032566D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Задание</w:t>
      </w:r>
    </w:p>
    <w:p w:rsidR="0032566D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стилизацию растительного мотива и на его о</w:t>
      </w:r>
      <w:r w:rsidR="0095382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снове создать проект витража.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Размер 300*300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</w:t>
      </w:r>
      <w:proofErr w:type="gramEnd"/>
      <w:r w:rsidR="0095382E">
        <w:rPr>
          <w:rFonts w:ascii="Times New Roman" w:eastAsia="Times New Roman" w:hAnsi="Times New Roman" w:cs="Times New Roman"/>
          <w:sz w:val="24"/>
          <w:szCs w:val="24"/>
          <w:lang w:eastAsia="ru-RU"/>
        </w:rPr>
        <w:t>х.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</w:p>
    <w:p w:rsidR="0032566D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Инструменты: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линия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, заливка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фильтры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5382E" w:rsidRDefault="0095382E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2566D" w:rsidRDefault="0032566D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Методические указания</w:t>
      </w:r>
    </w:p>
    <w:p w:rsidR="0095382E" w:rsidRDefault="0095382E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D65" w:rsidRDefault="00B86D65" w:rsidP="00453009">
      <w:pPr>
        <w:jc w:val="both"/>
        <w:rPr>
          <w:rFonts w:ascii="Times New Roman" w:hAnsi="Times New Roman" w:cs="Times New Roman"/>
          <w:sz w:val="24"/>
        </w:rPr>
      </w:pPr>
      <w:r w:rsidRPr="00B86D65">
        <w:rPr>
          <w:rFonts w:ascii="Times New Roman" w:hAnsi="Times New Roman" w:cs="Times New Roman"/>
          <w:sz w:val="24"/>
        </w:rPr>
        <w:t xml:space="preserve">Провести </w:t>
      </w:r>
      <w:r w:rsidR="00482C78">
        <w:rPr>
          <w:rFonts w:ascii="Times New Roman" w:hAnsi="Times New Roman" w:cs="Times New Roman"/>
          <w:sz w:val="24"/>
        </w:rPr>
        <w:t>знакомство с историческими образцами, объяснить детям структуру</w:t>
      </w:r>
      <w:r w:rsidRPr="00B86D65">
        <w:rPr>
          <w:rFonts w:ascii="Times New Roman" w:hAnsi="Times New Roman" w:cs="Times New Roman"/>
          <w:sz w:val="24"/>
        </w:rPr>
        <w:t xml:space="preserve"> орнамента</w:t>
      </w:r>
      <w:r w:rsidR="00482C78">
        <w:rPr>
          <w:rFonts w:ascii="Times New Roman" w:hAnsi="Times New Roman" w:cs="Times New Roman"/>
          <w:sz w:val="24"/>
        </w:rPr>
        <w:t xml:space="preserve">. </w:t>
      </w:r>
      <w:r w:rsidRPr="00B86D65">
        <w:rPr>
          <w:rFonts w:ascii="Times New Roman" w:hAnsi="Times New Roman" w:cs="Times New Roman"/>
          <w:sz w:val="24"/>
        </w:rPr>
        <w:t xml:space="preserve"> Обратить внимание на структуру и композицию мотивов флоры и фауны в орнаментах.</w:t>
      </w:r>
      <w:r w:rsidR="00482C78">
        <w:rPr>
          <w:rFonts w:ascii="Times New Roman" w:hAnsi="Times New Roman" w:cs="Times New Roman"/>
          <w:sz w:val="24"/>
        </w:rPr>
        <w:t xml:space="preserve"> </w:t>
      </w:r>
    </w:p>
    <w:p w:rsidR="00287586" w:rsidRDefault="00287586" w:rsidP="00287586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При работе над витражом композиция строится на осях симметрии, поэтому  понадобиться копировать и дублировать элементы, выполнять их разворот в пространстве, для этого используйте входящую</w:t>
      </w:r>
      <w:r w:rsidRPr="00482C78">
        <w:rPr>
          <w:rFonts w:ascii="Times New Roman" w:hAnsi="Times New Roman" w:cs="Times New Roman"/>
          <w:sz w:val="24"/>
        </w:rPr>
        <w:t xml:space="preserve"> в меню «</w:t>
      </w:r>
      <w:hyperlink r:id="rId25" w:history="1">
        <w:r w:rsidRPr="00482C78">
          <w:rPr>
            <w:rStyle w:val="a8"/>
            <w:rFonts w:ascii="Times New Roman" w:hAnsi="Times New Roman" w:cs="Times New Roman"/>
            <w:color w:val="auto"/>
            <w:sz w:val="24"/>
            <w:u w:val="none"/>
          </w:rPr>
          <w:t>Слои</w:t>
        </w:r>
      </w:hyperlink>
      <w:r w:rsidRPr="00482C78">
        <w:rPr>
          <w:rFonts w:ascii="Times New Roman" w:hAnsi="Times New Roman" w:cs="Times New Roman"/>
          <w:sz w:val="24"/>
        </w:rPr>
        <w:t>» команда «Поворот и масштаб</w:t>
      </w:r>
      <w:r>
        <w:rPr>
          <w:rFonts w:ascii="Times New Roman" w:hAnsi="Times New Roman" w:cs="Times New Roman"/>
          <w:sz w:val="24"/>
        </w:rPr>
        <w:t xml:space="preserve">» </w:t>
      </w:r>
      <w:r w:rsidRPr="00482C78">
        <w:rPr>
          <w:rFonts w:ascii="Times New Roman" w:hAnsi="Times New Roman" w:cs="Times New Roman"/>
          <w:sz w:val="24"/>
        </w:rPr>
        <w:t xml:space="preserve"> позволяет свободно поворачивать изображение по всем трем осям (X, Y, и Z).</w:t>
      </w:r>
      <w:r>
        <w:rPr>
          <w:rFonts w:ascii="Times New Roman" w:hAnsi="Times New Roman" w:cs="Times New Roman"/>
          <w:sz w:val="24"/>
        </w:rPr>
        <w:t xml:space="preserve"> </w:t>
      </w:r>
    </w:p>
    <w:p w:rsidR="00B86D65" w:rsidRPr="00B86D65" w:rsidRDefault="00B86D65" w:rsidP="00453009">
      <w:pPr>
        <w:jc w:val="both"/>
        <w:rPr>
          <w:rFonts w:ascii="Times New Roman" w:hAnsi="Times New Roman" w:cs="Times New Roman"/>
          <w:sz w:val="24"/>
        </w:rPr>
      </w:pPr>
      <w:r w:rsidRPr="00B86D65">
        <w:rPr>
          <w:rFonts w:ascii="Times New Roman" w:hAnsi="Times New Roman" w:cs="Times New Roman"/>
          <w:sz w:val="24"/>
        </w:rPr>
        <w:t xml:space="preserve">После создания общей композиции, нужно выбрать образ и заложить цветовую гамму, следует </w:t>
      </w:r>
      <w:r w:rsidR="00482C78">
        <w:rPr>
          <w:rFonts w:ascii="Times New Roman" w:hAnsi="Times New Roman" w:cs="Times New Roman"/>
          <w:sz w:val="24"/>
        </w:rPr>
        <w:t>помнить</w:t>
      </w:r>
      <w:r w:rsidR="00792585">
        <w:rPr>
          <w:rFonts w:ascii="Times New Roman" w:hAnsi="Times New Roman" w:cs="Times New Roman"/>
          <w:sz w:val="24"/>
        </w:rPr>
        <w:t>,</w:t>
      </w:r>
      <w:r w:rsidR="00482C78">
        <w:rPr>
          <w:rFonts w:ascii="Times New Roman" w:hAnsi="Times New Roman" w:cs="Times New Roman"/>
          <w:sz w:val="24"/>
        </w:rPr>
        <w:t xml:space="preserve"> что контур внутри витража должен быть черным и широким не менее 3рх. Промежутки между контуром заливаем яркими красками. </w:t>
      </w:r>
    </w:p>
    <w:p w:rsidR="00B86D65" w:rsidRDefault="00B86D65" w:rsidP="00453009">
      <w:pPr>
        <w:jc w:val="both"/>
        <w:rPr>
          <w:rFonts w:ascii="Times New Roman" w:hAnsi="Times New Roman" w:cs="Times New Roman"/>
          <w:sz w:val="24"/>
        </w:rPr>
      </w:pPr>
      <w:r w:rsidRPr="00B86D65">
        <w:rPr>
          <w:rFonts w:ascii="Times New Roman" w:hAnsi="Times New Roman" w:cs="Times New Roman"/>
          <w:sz w:val="24"/>
        </w:rPr>
        <w:t xml:space="preserve">При создании композиции следует помнить, что каждый фрагмент должен быть единым целым со всей композицией. </w:t>
      </w:r>
    </w:p>
    <w:p w:rsidR="00B86D65" w:rsidRDefault="00B86D65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382E" w:rsidRDefault="0095382E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45C39" w:rsidRDefault="00645C39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32566D" w:rsidRDefault="0032566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Примеры работ</w:t>
      </w:r>
    </w:p>
    <w:p w:rsidR="00832AFA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500C9B25" wp14:editId="0EA8C751">
            <wp:extent cx="6224081" cy="8801100"/>
            <wp:effectExtent l="0" t="0" r="5715" b="0"/>
            <wp:docPr id="28" name="Рисунок 28" descr="C:\Users\HP\Desktop\Портфолио\Pain Net\Без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Портфолио\Pain Net\Безимени-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98" cy="880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953" w:rsidRDefault="003F4953" w:rsidP="00453009">
      <w:pPr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832AFA" w:rsidRDefault="00832AF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Работа №9</w:t>
      </w:r>
    </w:p>
    <w:p w:rsidR="00832AFA" w:rsidRPr="003C6378" w:rsidRDefault="00832AF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Композиция  «Цифры»</w:t>
      </w:r>
    </w:p>
    <w:p w:rsidR="00832AFA" w:rsidRPr="003C6378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832AFA" w:rsidRPr="00670577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 работы: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отработка навыков композиции в квадрате, знакомство с инструментом текст</w:t>
      </w:r>
      <w:r w:rsidR="009842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(цифры),</w:t>
      </w:r>
      <w:r w:rsidR="007033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изучение понятия начертание шрифта, размер, кегль и т.д.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0334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Закрепление навыков работы с цветом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полож</w:t>
      </w:r>
      <w:r w:rsidR="00703342">
        <w:rPr>
          <w:rFonts w:ascii="Times New Roman" w:eastAsia="Times New Roman" w:hAnsi="Times New Roman" w:cs="Times New Roman"/>
          <w:sz w:val="24"/>
          <w:szCs w:val="24"/>
          <w:lang w:eastAsia="ru-RU"/>
        </w:rPr>
        <w:t>ения объектов в пространстве.</w:t>
      </w:r>
    </w:p>
    <w:p w:rsidR="00832AFA" w:rsidRPr="003C6378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32AFA" w:rsidRDefault="00832AF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Задание</w:t>
      </w:r>
    </w:p>
    <w:p w:rsidR="00832AFA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композицию из цифр в квадрате 10</w:t>
      </w:r>
      <w:r w:rsidR="002175A7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*10</w:t>
      </w:r>
      <w:r w:rsidR="002175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 </w:t>
      </w:r>
      <w:proofErr w:type="spellStart"/>
      <w:r w:rsidR="002175A7">
        <w:rPr>
          <w:rFonts w:ascii="Times New Roman" w:eastAsia="Times New Roman" w:hAnsi="Times New Roman" w:cs="Times New Roman"/>
          <w:sz w:val="24"/>
          <w:szCs w:val="24"/>
          <w:lang w:eastAsia="ru-RU"/>
        </w:rPr>
        <w:t>рх</w:t>
      </w:r>
      <w:proofErr w:type="spellEnd"/>
      <w:r w:rsidR="002175A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32AFA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Инструменты: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текст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гарнитура, шрифт, размер,</w:t>
      </w: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заливка.</w:t>
      </w:r>
    </w:p>
    <w:p w:rsidR="00B9338D" w:rsidRDefault="00B9338D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832AFA" w:rsidRDefault="00832AF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Методические указания</w:t>
      </w:r>
    </w:p>
    <w:p w:rsidR="00514D74" w:rsidRDefault="00514D74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832AFA" w:rsidRPr="009B283B" w:rsidRDefault="00703342" w:rsidP="00514D74">
      <w:pPr>
        <w:rPr>
          <w:rFonts w:ascii="Times New Roman" w:hAnsi="Times New Roman" w:cs="Times New Roman"/>
          <w:sz w:val="24"/>
        </w:rPr>
      </w:pPr>
      <w:r w:rsidRPr="00514D74">
        <w:rPr>
          <w:rFonts w:ascii="Times New Roman" w:hAnsi="Times New Roman" w:cs="Times New Roman"/>
          <w:sz w:val="24"/>
        </w:rPr>
        <w:t xml:space="preserve">Перед детьми ставится </w:t>
      </w:r>
      <w:r w:rsidR="009842FB" w:rsidRPr="00514D74">
        <w:rPr>
          <w:rFonts w:ascii="Times New Roman" w:hAnsi="Times New Roman" w:cs="Times New Roman"/>
          <w:sz w:val="24"/>
        </w:rPr>
        <w:t>задача</w:t>
      </w:r>
      <w:r w:rsidR="00514D74">
        <w:rPr>
          <w:rFonts w:ascii="Times New Roman" w:hAnsi="Times New Roman" w:cs="Times New Roman"/>
          <w:sz w:val="24"/>
        </w:rPr>
        <w:t xml:space="preserve"> </w:t>
      </w:r>
      <w:proofErr w:type="gramStart"/>
      <w:r w:rsidR="00514D74">
        <w:rPr>
          <w:rFonts w:ascii="Times New Roman" w:hAnsi="Times New Roman" w:cs="Times New Roman"/>
          <w:sz w:val="24"/>
        </w:rPr>
        <w:t>за</w:t>
      </w:r>
      <w:proofErr w:type="gramEnd"/>
      <w:r w:rsidR="008E46AC">
        <w:rPr>
          <w:rFonts w:ascii="Times New Roman" w:hAnsi="Times New Roman" w:cs="Times New Roman"/>
          <w:sz w:val="24"/>
        </w:rPr>
        <w:t xml:space="preserve"> </w:t>
      </w:r>
      <w:r w:rsidR="00514D74" w:rsidRPr="00514D74">
        <w:rPr>
          <w:rFonts w:ascii="Times New Roman" w:hAnsi="Times New Roman" w:cs="Times New Roman"/>
          <w:sz w:val="24"/>
        </w:rPr>
        <w:t>компоновать</w:t>
      </w:r>
      <w:r w:rsidRPr="00514D74">
        <w:rPr>
          <w:rFonts w:ascii="Times New Roman" w:hAnsi="Times New Roman" w:cs="Times New Roman"/>
          <w:sz w:val="24"/>
        </w:rPr>
        <w:t xml:space="preserve"> от 6 до 10 цифр в квадрате 100*100 </w:t>
      </w:r>
      <w:proofErr w:type="spellStart"/>
      <w:r w:rsidRPr="00514D74">
        <w:rPr>
          <w:rFonts w:ascii="Times New Roman" w:hAnsi="Times New Roman" w:cs="Times New Roman"/>
          <w:sz w:val="24"/>
        </w:rPr>
        <w:t>рх</w:t>
      </w:r>
      <w:proofErr w:type="spellEnd"/>
      <w:r w:rsidRPr="00514D74">
        <w:rPr>
          <w:rFonts w:ascii="Times New Roman" w:hAnsi="Times New Roman" w:cs="Times New Roman"/>
          <w:sz w:val="24"/>
        </w:rPr>
        <w:t>.</w:t>
      </w:r>
      <w:r w:rsidR="009842FB" w:rsidRPr="00514D74">
        <w:rPr>
          <w:rFonts w:ascii="Times New Roman" w:hAnsi="Times New Roman" w:cs="Times New Roman"/>
          <w:sz w:val="24"/>
        </w:rPr>
        <w:t xml:space="preserve"> Учащимся необходимо подобрать шрифт, размер и стилистику шрифта.</w:t>
      </w:r>
      <w:r w:rsidRPr="00514D74">
        <w:rPr>
          <w:rFonts w:ascii="Times New Roman" w:hAnsi="Times New Roman" w:cs="Times New Roman"/>
          <w:sz w:val="24"/>
        </w:rPr>
        <w:t xml:space="preserve"> </w:t>
      </w:r>
      <w:r w:rsidR="009B283B">
        <w:rPr>
          <w:rFonts w:ascii="Times New Roman" w:hAnsi="Times New Roman" w:cs="Times New Roman"/>
          <w:sz w:val="24"/>
        </w:rPr>
        <w:t xml:space="preserve"> </w:t>
      </w:r>
      <w:r w:rsidR="009B283B" w:rsidRPr="009B283B">
        <w:rPr>
          <w:rFonts w:ascii="Times New Roman" w:hAnsi="Times New Roman" w:cs="Times New Roman"/>
          <w:sz w:val="24"/>
        </w:rPr>
        <w:t xml:space="preserve">Шрифт таит в себе большие изобразительные возможности. </w:t>
      </w:r>
      <w:r w:rsidR="008E46AC">
        <w:rPr>
          <w:rFonts w:ascii="Times New Roman" w:hAnsi="Times New Roman" w:cs="Times New Roman"/>
          <w:sz w:val="24"/>
        </w:rPr>
        <w:t xml:space="preserve">Его </w:t>
      </w:r>
      <w:r w:rsidR="009B283B" w:rsidRPr="009B283B">
        <w:rPr>
          <w:rFonts w:ascii="Times New Roman" w:hAnsi="Times New Roman" w:cs="Times New Roman"/>
          <w:sz w:val="24"/>
        </w:rPr>
        <w:t>графический стиль зависит от характера и содержания текста.</w:t>
      </w:r>
      <w:r w:rsidR="00865472">
        <w:rPr>
          <w:rFonts w:ascii="Times New Roman" w:hAnsi="Times New Roman" w:cs="Times New Roman"/>
          <w:sz w:val="24"/>
        </w:rPr>
        <w:t xml:space="preserve"> Размер цифр подбираем с учетом, что должны быть большие, средние и маленькие элементы.</w:t>
      </w:r>
    </w:p>
    <w:p w:rsidR="00514D74" w:rsidRPr="00514D74" w:rsidRDefault="00514D74" w:rsidP="00514D74">
      <w:pPr>
        <w:rPr>
          <w:rFonts w:ascii="Times New Roman" w:hAnsi="Times New Roman" w:cs="Times New Roman"/>
          <w:sz w:val="24"/>
        </w:rPr>
      </w:pPr>
      <w:r w:rsidRPr="00514D74">
        <w:rPr>
          <w:rFonts w:ascii="Times New Roman" w:hAnsi="Times New Roman" w:cs="Times New Roman"/>
          <w:sz w:val="24"/>
        </w:rPr>
        <w:t xml:space="preserve">В процессе набора текста ниже и правее курсора можно увидеть медленно мерцающий квадрат с четырьмя стрелками внутри него. Этот квадрат </w:t>
      </w:r>
      <w:proofErr w:type="gramStart"/>
      <w:r w:rsidRPr="00514D74">
        <w:rPr>
          <w:rFonts w:ascii="Times New Roman" w:hAnsi="Times New Roman" w:cs="Times New Roman"/>
          <w:sz w:val="24"/>
        </w:rPr>
        <w:t>выполняет роль</w:t>
      </w:r>
      <w:proofErr w:type="gramEnd"/>
      <w:r w:rsidRPr="00514D74">
        <w:rPr>
          <w:rFonts w:ascii="Times New Roman" w:hAnsi="Times New Roman" w:cs="Times New Roman"/>
          <w:sz w:val="24"/>
        </w:rPr>
        <w:t xml:space="preserve"> «рукоятки», за которую можно «ухватиться» мышкой и использовать для настройки точного положения текста. Если «ухватить» и перетащите «рукоятку», то и текст переместится вслед за ней.</w:t>
      </w:r>
    </w:p>
    <w:p w:rsidR="002175A7" w:rsidRPr="00514D74" w:rsidRDefault="002175A7" w:rsidP="00514D74">
      <w:pPr>
        <w:rPr>
          <w:rFonts w:ascii="Times New Roman" w:hAnsi="Times New Roman" w:cs="Times New Roman"/>
          <w:sz w:val="24"/>
        </w:rPr>
      </w:pPr>
      <w:r w:rsidRPr="00514D74">
        <w:rPr>
          <w:rFonts w:ascii="Times New Roman" w:hAnsi="Times New Roman" w:cs="Times New Roman"/>
          <w:sz w:val="24"/>
        </w:rPr>
        <w:t>При работе над композицией понадобиться копировать и дублировать элементы, выполнять их разворот в пространстве, для этого используйте входящую в меню «</w:t>
      </w:r>
      <w:hyperlink r:id="rId27" w:history="1">
        <w:r w:rsidRPr="00514D74">
          <w:rPr>
            <w:rStyle w:val="a8"/>
            <w:rFonts w:ascii="Times New Roman" w:hAnsi="Times New Roman" w:cs="Times New Roman"/>
            <w:color w:val="auto"/>
            <w:sz w:val="24"/>
            <w:u w:val="none"/>
          </w:rPr>
          <w:t>Слои</w:t>
        </w:r>
      </w:hyperlink>
      <w:r w:rsidRPr="00514D74">
        <w:rPr>
          <w:rFonts w:ascii="Times New Roman" w:hAnsi="Times New Roman" w:cs="Times New Roman"/>
          <w:sz w:val="24"/>
        </w:rPr>
        <w:t>» команда «Поворот и масштаб» позволяет свободно поворачивать изображение по всем трем осям (X, Y, и Z).</w:t>
      </w:r>
      <w:r w:rsidR="00514D74" w:rsidRPr="00514D74">
        <w:rPr>
          <w:rFonts w:ascii="Times New Roman" w:hAnsi="Times New Roman" w:cs="Times New Roman"/>
          <w:sz w:val="24"/>
        </w:rPr>
        <w:t xml:space="preserve"> </w:t>
      </w:r>
    </w:p>
    <w:p w:rsidR="009842FB" w:rsidRPr="00514D74" w:rsidRDefault="009842FB" w:rsidP="00514D74">
      <w:pPr>
        <w:rPr>
          <w:rFonts w:ascii="Times New Roman" w:hAnsi="Times New Roman" w:cs="Times New Roman"/>
          <w:sz w:val="24"/>
        </w:rPr>
      </w:pPr>
      <w:r w:rsidRPr="00514D74">
        <w:rPr>
          <w:rFonts w:ascii="Times New Roman" w:hAnsi="Times New Roman" w:cs="Times New Roman"/>
          <w:sz w:val="24"/>
        </w:rPr>
        <w:t>При работе с цветом придерживаемся ахроматической цветовой палитры</w:t>
      </w:r>
      <w:r w:rsidR="00703342" w:rsidRPr="00514D74">
        <w:rPr>
          <w:rFonts w:ascii="Times New Roman" w:hAnsi="Times New Roman" w:cs="Times New Roman"/>
          <w:sz w:val="24"/>
        </w:rPr>
        <w:t xml:space="preserve"> (</w:t>
      </w:r>
      <w:proofErr w:type="gramStart"/>
      <w:r w:rsidR="00703342" w:rsidRPr="00514D74">
        <w:rPr>
          <w:rFonts w:ascii="Times New Roman" w:hAnsi="Times New Roman" w:cs="Times New Roman"/>
          <w:sz w:val="24"/>
        </w:rPr>
        <w:t>серый</w:t>
      </w:r>
      <w:proofErr w:type="gramEnd"/>
      <w:r w:rsidR="00703342" w:rsidRPr="00514D74">
        <w:rPr>
          <w:rFonts w:ascii="Times New Roman" w:hAnsi="Times New Roman" w:cs="Times New Roman"/>
          <w:sz w:val="24"/>
        </w:rPr>
        <w:t>, черный, белый), чтобы</w:t>
      </w:r>
      <w:r w:rsidR="008E46AC">
        <w:rPr>
          <w:rFonts w:ascii="Times New Roman" w:hAnsi="Times New Roman" w:cs="Times New Roman"/>
          <w:sz w:val="24"/>
        </w:rPr>
        <w:t xml:space="preserve"> легче</w:t>
      </w:r>
      <w:r w:rsidR="00703342" w:rsidRPr="00514D74">
        <w:rPr>
          <w:rFonts w:ascii="Times New Roman" w:hAnsi="Times New Roman" w:cs="Times New Roman"/>
          <w:sz w:val="24"/>
        </w:rPr>
        <w:t xml:space="preserve"> выстраивать </w:t>
      </w:r>
      <w:r w:rsidR="00A535A7" w:rsidRPr="00514D74">
        <w:rPr>
          <w:rFonts w:ascii="Times New Roman" w:hAnsi="Times New Roman" w:cs="Times New Roman"/>
          <w:sz w:val="24"/>
        </w:rPr>
        <w:t>композицию.</w:t>
      </w:r>
      <w:r w:rsidR="00703342" w:rsidRPr="00514D74">
        <w:rPr>
          <w:rFonts w:ascii="Times New Roman" w:hAnsi="Times New Roman" w:cs="Times New Roman"/>
          <w:sz w:val="24"/>
        </w:rPr>
        <w:t xml:space="preserve"> </w:t>
      </w:r>
      <w:r w:rsidR="00A535A7" w:rsidRPr="00514D74">
        <w:rPr>
          <w:rFonts w:ascii="Times New Roman" w:hAnsi="Times New Roman" w:cs="Times New Roman"/>
          <w:sz w:val="24"/>
        </w:rPr>
        <w:t>Д</w:t>
      </w:r>
      <w:r w:rsidR="00703342" w:rsidRPr="00514D74">
        <w:rPr>
          <w:rFonts w:ascii="Times New Roman" w:hAnsi="Times New Roman" w:cs="Times New Roman"/>
          <w:sz w:val="24"/>
        </w:rPr>
        <w:t>ля придания большей выразительности можно добавить один акцентный цвет.</w:t>
      </w:r>
      <w:r w:rsidR="00514D74" w:rsidRPr="00514D74">
        <w:rPr>
          <w:rFonts w:ascii="Times New Roman" w:hAnsi="Times New Roman" w:cs="Times New Roman"/>
          <w:sz w:val="24"/>
        </w:rPr>
        <w:t xml:space="preserve"> Управлять цветом текста, можно выбирая соответствующий первичный цвет в окне «Палитра». Также инструмент «Текст» использует текущий стиль заливки,</w:t>
      </w:r>
    </w:p>
    <w:p w:rsidR="009842FB" w:rsidRDefault="009842FB" w:rsidP="00453009">
      <w:pPr>
        <w:jc w:val="both"/>
        <w:rPr>
          <w:rFonts w:ascii="Times New Roman" w:hAnsi="Times New Roman" w:cs="Times New Roman"/>
          <w:sz w:val="24"/>
        </w:rPr>
      </w:pPr>
    </w:p>
    <w:p w:rsidR="00645C39" w:rsidRDefault="00645C39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832AFA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Примеры работ</w:t>
      </w:r>
    </w:p>
    <w:p w:rsidR="00832AFA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7BF31EFA" wp14:editId="38F851A2">
            <wp:extent cx="6291442" cy="8896350"/>
            <wp:effectExtent l="0" t="0" r="0" b="0"/>
            <wp:docPr id="29" name="Рисунок 29" descr="C:\Users\HP\Desktop\Портфолио\Pain Net\циф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Портфолио\Pain Net\цифры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301" cy="890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AFA" w:rsidRDefault="00832AF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Работа №10</w:t>
      </w:r>
    </w:p>
    <w:p w:rsidR="00832AFA" w:rsidRPr="003C6378" w:rsidRDefault="00832AF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Композиция  «Буквы»</w:t>
      </w:r>
    </w:p>
    <w:p w:rsidR="00832AFA" w:rsidRPr="003C6378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832AFA" w:rsidRPr="00670577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 работы: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Научиться работать  с инструментами выделения, переноса, копирования объектов. Создание композиции в форме букв.</w:t>
      </w:r>
    </w:p>
    <w:p w:rsidR="00832AFA" w:rsidRPr="003C6378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32AFA" w:rsidRDefault="00832AF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Задание</w:t>
      </w:r>
    </w:p>
    <w:p w:rsidR="00832AFA" w:rsidRPr="009F1CD6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композицию </w:t>
      </w:r>
      <w:r w:rsidR="009F1CD6">
        <w:rPr>
          <w:rFonts w:ascii="Times New Roman" w:eastAsia="Times New Roman" w:hAnsi="Times New Roman" w:cs="Times New Roman"/>
          <w:sz w:val="24"/>
          <w:szCs w:val="24"/>
          <w:lang w:eastAsia="ru-RU"/>
        </w:rPr>
        <w:t>«Буквица»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размер 100*200 </w:t>
      </w:r>
      <w:proofErr w:type="gramStart"/>
      <w:r w:rsidR="009F1CD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</w:t>
      </w:r>
      <w:proofErr w:type="gramEnd"/>
      <w:r w:rsidR="009F1CD6">
        <w:rPr>
          <w:rFonts w:ascii="Times New Roman" w:eastAsia="Times New Roman" w:hAnsi="Times New Roman" w:cs="Times New Roman"/>
          <w:sz w:val="24"/>
          <w:szCs w:val="24"/>
          <w:lang w:eastAsia="ru-RU"/>
        </w:rPr>
        <w:t>х.</w:t>
      </w:r>
    </w:p>
    <w:p w:rsidR="00832AFA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Инструменты: </w:t>
      </w:r>
      <w:r w:rsidR="00F91C3A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область выделения</w:t>
      </w:r>
    </w:p>
    <w:p w:rsidR="009F1CD6" w:rsidRDefault="009F1CD6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832AFA" w:rsidRDefault="00832AF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Методические указания</w:t>
      </w:r>
    </w:p>
    <w:p w:rsidR="009B283B" w:rsidRDefault="009B283B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D2236" w:rsidRDefault="002D2236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первоначальном этапе делаем несколько эскизов букв.</w:t>
      </w:r>
    </w:p>
    <w:p w:rsidR="002D2236" w:rsidRDefault="002D2236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D2236" w:rsidRDefault="009F1CD6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Используя фотобанк школы</w:t>
      </w:r>
      <w:r w:rsidR="008E46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сеть И</w:t>
      </w:r>
      <w:r w:rsidR="002D2236">
        <w:rPr>
          <w:rFonts w:ascii="Times New Roman" w:eastAsia="Times New Roman" w:hAnsi="Times New Roman" w:cs="Times New Roman"/>
          <w:sz w:val="24"/>
          <w:szCs w:val="24"/>
          <w:lang w:eastAsia="ru-RU"/>
        </w:rPr>
        <w:t>нтернет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найти изображения подходящие для </w:t>
      </w:r>
      <w:r w:rsidR="009B283B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</w:t>
      </w:r>
      <w:r w:rsidR="002D22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Выбирая </w:t>
      </w:r>
      <w:proofErr w:type="gramStart"/>
      <w:r w:rsidR="002D2236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изображения</w:t>
      </w:r>
      <w:proofErr w:type="gramEnd"/>
      <w:r w:rsidR="002D22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следите</w:t>
      </w:r>
      <w:r w:rsidR="008E46AC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2D22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чтобы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фон </w:t>
      </w:r>
      <w:r w:rsidR="002D2236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 светлым и однородным, так его будет легче выделить. В да</w:t>
      </w:r>
      <w:r w:rsidR="00A24A5D">
        <w:rPr>
          <w:rFonts w:ascii="Times New Roman" w:eastAsia="Times New Roman" w:hAnsi="Times New Roman" w:cs="Times New Roman"/>
          <w:sz w:val="24"/>
          <w:szCs w:val="24"/>
          <w:lang w:eastAsia="ru-RU"/>
        </w:rPr>
        <w:t>нном примере, использовали фото</w:t>
      </w:r>
      <w:r w:rsidR="002D22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инструментами художника (кисти, краски, карандаши, фломастеры, линейки и т.д.).</w:t>
      </w:r>
    </w:p>
    <w:p w:rsidR="002D2236" w:rsidRDefault="002D2236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D2236" w:rsidRDefault="002D2236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Изображения</w:t>
      </w:r>
      <w:r w:rsidR="00A24A5D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которые подходят для вашей буквы открываем в программе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Paint</w:t>
      </w:r>
      <w:r w:rsidRPr="002D22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Net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EE1F31" w:rsidRDefault="009F1CD6" w:rsidP="00EE1F31">
      <w:pPr>
        <w:pStyle w:val="a7"/>
        <w:rPr>
          <w:rFonts w:ascii="Arial" w:hAnsi="Arial" w:cs="Arial"/>
          <w:color w:val="555555"/>
          <w:sz w:val="21"/>
          <w:szCs w:val="21"/>
        </w:rPr>
      </w:pPr>
      <w:r>
        <w:t xml:space="preserve">Работаем </w:t>
      </w:r>
      <w:r w:rsidR="009B283B">
        <w:t>с помощью группы инструментов «</w:t>
      </w:r>
      <w:r>
        <w:t>Выделение».</w:t>
      </w:r>
      <w:r w:rsidR="00EE1F31">
        <w:t xml:space="preserve"> </w:t>
      </w:r>
      <w:r w:rsidR="002D2236">
        <w:t>Все изображения копируем в один файл на разные слои, это позволит вам в дальнейшем легко редактировать каждое изображения отдельно</w:t>
      </w:r>
      <w:r w:rsidR="00EE1F31">
        <w:t xml:space="preserve">. </w:t>
      </w:r>
    </w:p>
    <w:p w:rsidR="00EE1F31" w:rsidRDefault="00EE1F31" w:rsidP="00EE1F31">
      <w:pPr>
        <w:shd w:val="clear" w:color="auto" w:fill="F3F3F3"/>
        <w:jc w:val="center"/>
        <w:rPr>
          <w:rFonts w:ascii="Arial" w:hAnsi="Arial" w:cs="Arial"/>
          <w:color w:val="555555"/>
          <w:sz w:val="21"/>
          <w:szCs w:val="21"/>
        </w:rPr>
      </w:pPr>
      <w:r>
        <w:rPr>
          <w:rFonts w:ascii="Arial" w:hAnsi="Arial" w:cs="Arial"/>
          <w:noProof/>
          <w:color w:val="555555"/>
          <w:sz w:val="21"/>
          <w:szCs w:val="21"/>
          <w:lang w:eastAsia="ru-RU"/>
        </w:rPr>
        <w:drawing>
          <wp:inline distT="0" distB="0" distL="0" distR="0">
            <wp:extent cx="1797050" cy="1934845"/>
            <wp:effectExtent l="0" t="0" r="0" b="8255"/>
            <wp:docPr id="5" name="Рисунок 5" descr="Окно сло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кно слоев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93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F31" w:rsidRDefault="00EE1F31" w:rsidP="00EE1F31">
      <w:pPr>
        <w:pStyle w:val="wp-caption-text"/>
        <w:shd w:val="clear" w:color="auto" w:fill="F3F3F3"/>
        <w:spacing w:before="0" w:beforeAutospacing="0" w:after="0" w:afterAutospacing="0" w:line="255" w:lineRule="atLeast"/>
        <w:jc w:val="center"/>
        <w:rPr>
          <w:rFonts w:ascii="Arial" w:hAnsi="Arial" w:cs="Arial"/>
          <w:color w:val="555555"/>
          <w:sz w:val="17"/>
          <w:szCs w:val="17"/>
        </w:rPr>
      </w:pPr>
      <w:r>
        <w:rPr>
          <w:rFonts w:ascii="Arial" w:hAnsi="Arial" w:cs="Arial"/>
          <w:color w:val="555555"/>
          <w:sz w:val="17"/>
          <w:szCs w:val="17"/>
        </w:rPr>
        <w:t>Окно слоев</w:t>
      </w:r>
    </w:p>
    <w:p w:rsidR="00F91C3A" w:rsidRDefault="002D2236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Составляем готовую композицию «Буквицы» из наших элементов</w:t>
      </w:r>
      <w:r w:rsidR="00EE1F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9F1CD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Закрепление навыков масштабирования объектов их копирование и поворот.</w:t>
      </w:r>
    </w:p>
    <w:p w:rsidR="009F1CD6" w:rsidRDefault="005F2A53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E1F31" w:rsidRDefault="00EE1F31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E1F31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Завершая работу можно воспользоваться готовыми фильтрами программы.</w:t>
      </w:r>
    </w:p>
    <w:p w:rsidR="00645C39" w:rsidRPr="00EE1F31" w:rsidRDefault="00EE1F3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1F31">
        <w:rPr>
          <w:rFonts w:ascii="Times New Roman" w:eastAsia="Times New Roman" w:hAnsi="Times New Roman" w:cs="Times New Roman"/>
          <w:sz w:val="24"/>
          <w:szCs w:val="24"/>
          <w:lang w:eastAsia="ru-RU"/>
        </w:rPr>
        <w:t>Главным итогом данного упражнения является отработка навыков работы с выделенной областью и закрепление знаний по композиции.</w:t>
      </w:r>
      <w:r w:rsidR="00645C39" w:rsidRPr="00EE1F31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832AFA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Примеры работ</w:t>
      </w:r>
    </w:p>
    <w:p w:rsidR="00F91C3A" w:rsidRDefault="00F91C3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29609496" wp14:editId="79310512">
            <wp:extent cx="6210609" cy="8782050"/>
            <wp:effectExtent l="0" t="0" r="0" b="0"/>
            <wp:docPr id="30" name="Рисунок 30" descr="C:\Users\HP\Desktop\Портфолио\Pain Net\бук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Портфолио\Pain Net\буквы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323" cy="8764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AFA" w:rsidRDefault="00832AF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F91C3A" w:rsidRDefault="00F91C3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Работа №11</w:t>
      </w:r>
    </w:p>
    <w:p w:rsidR="00F91C3A" w:rsidRPr="003C6378" w:rsidRDefault="00F91C3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Композиция  «Поздравительная открытка»</w:t>
      </w:r>
    </w:p>
    <w:p w:rsidR="00F91C3A" w:rsidRPr="003C6378" w:rsidRDefault="00F91C3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F91C3A" w:rsidRPr="00D54582" w:rsidRDefault="00F91C3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 работы:</w:t>
      </w:r>
      <w:r w:rsidR="00D5458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54582" w:rsidRPr="00D545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Научиться выполнять композицию с </w:t>
      </w:r>
      <w:r w:rsidRPr="00D545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включением текстового наполнения.</w:t>
      </w:r>
    </w:p>
    <w:p w:rsidR="00F91C3A" w:rsidRPr="00D54582" w:rsidRDefault="00D54582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458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Научиться работать с принтером.</w:t>
      </w:r>
    </w:p>
    <w:p w:rsidR="00F91C3A" w:rsidRDefault="00F91C3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Задание</w:t>
      </w:r>
    </w:p>
    <w:p w:rsidR="00F91C3A" w:rsidRPr="009F1CD6" w:rsidRDefault="00F91C3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композицию открытки  размер 100*400 </w:t>
      </w:r>
      <w:proofErr w:type="gramStart"/>
      <w:r w:rsidR="009F1CD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</w:t>
      </w:r>
      <w:proofErr w:type="gramEnd"/>
      <w:r w:rsidR="009F1CD6">
        <w:rPr>
          <w:rFonts w:ascii="Times New Roman" w:eastAsia="Times New Roman" w:hAnsi="Times New Roman" w:cs="Times New Roman"/>
          <w:sz w:val="24"/>
          <w:szCs w:val="24"/>
          <w:lang w:eastAsia="ru-RU"/>
        </w:rPr>
        <w:t>х.</w:t>
      </w:r>
      <w:r w:rsidR="00D545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Готовый вариант распечатать.</w:t>
      </w:r>
    </w:p>
    <w:p w:rsidR="00F91C3A" w:rsidRDefault="00F91C3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Инструменты: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область выделения</w:t>
      </w:r>
      <w:r w:rsidR="009F1CD6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D545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линия прямая/кривая, геометрические фигуры,</w:t>
      </w:r>
      <w:r w:rsidR="009F1C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заливка, текст</w:t>
      </w:r>
    </w:p>
    <w:p w:rsidR="00D54582" w:rsidRDefault="00D54582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F91C3A" w:rsidRDefault="00F91C3A" w:rsidP="00645C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637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Методические указания</w:t>
      </w:r>
    </w:p>
    <w:p w:rsidR="006660B0" w:rsidRDefault="006660B0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660B0" w:rsidRDefault="006660B0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Начинаем работу с подготовки эскизов и композиционных вариантов. Здесь надо </w:t>
      </w:r>
    </w:p>
    <w:p w:rsidR="009F1CD6" w:rsidRDefault="00397772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продумать</w:t>
      </w:r>
      <w:r w:rsidR="009F1C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сюжет композиции, выбрать цветовую гамму 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продумать расположение заголовка с поздравлением.</w:t>
      </w:r>
    </w:p>
    <w:p w:rsidR="00397772" w:rsidRDefault="00397772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97772" w:rsidRPr="00397772" w:rsidRDefault="00397772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над основным изображением ведется с помощью любых средств</w:t>
      </w:r>
      <w:r w:rsidR="00A24A5D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предоставляемых программой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Paint</w:t>
      </w:r>
      <w:r w:rsidRPr="0039777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Net</w:t>
      </w:r>
      <w:r w:rsidRPr="0039777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97772" w:rsidRPr="0032566D" w:rsidRDefault="00397772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97772" w:rsidRDefault="00397772" w:rsidP="00A75D63">
      <w:pPr>
        <w:rPr>
          <w:rFonts w:ascii="Times New Roman" w:hAnsi="Times New Roman" w:cs="Times New Roman"/>
          <w:sz w:val="24"/>
        </w:rPr>
      </w:pPr>
      <w:r w:rsidRPr="00A75D63">
        <w:rPr>
          <w:rFonts w:ascii="Times New Roman" w:hAnsi="Times New Roman" w:cs="Times New Roman"/>
          <w:sz w:val="24"/>
        </w:rPr>
        <w:t>Работа с текстом. Заголовок подбираем в соответствии со стилистикой основного изображения</w:t>
      </w:r>
      <w:r w:rsidR="00C225E6" w:rsidRPr="00A75D63">
        <w:rPr>
          <w:rFonts w:ascii="Times New Roman" w:hAnsi="Times New Roman" w:cs="Times New Roman"/>
          <w:sz w:val="24"/>
        </w:rPr>
        <w:t xml:space="preserve">, установить необходимый размер надписи, потянув за маркеры; </w:t>
      </w:r>
      <w:r w:rsidR="00A75D63" w:rsidRPr="00A75D63">
        <w:rPr>
          <w:rFonts w:ascii="Times New Roman" w:hAnsi="Times New Roman" w:cs="Times New Roman"/>
          <w:sz w:val="24"/>
        </w:rPr>
        <w:t>Обращайте внимание, что т</w:t>
      </w:r>
      <w:r w:rsidRPr="00A75D63">
        <w:rPr>
          <w:rFonts w:ascii="Times New Roman" w:hAnsi="Times New Roman" w:cs="Times New Roman"/>
          <w:sz w:val="24"/>
        </w:rPr>
        <w:t>екст должен быть читаемым</w:t>
      </w:r>
      <w:r w:rsidR="00A75D63" w:rsidRPr="00A75D63">
        <w:rPr>
          <w:rFonts w:ascii="Times New Roman" w:hAnsi="Times New Roman" w:cs="Times New Roman"/>
          <w:sz w:val="24"/>
        </w:rPr>
        <w:t>. Размер заголовка преобладать над основной текстовой частью.</w:t>
      </w:r>
      <w:r w:rsidR="00A75D63">
        <w:rPr>
          <w:rFonts w:ascii="Times New Roman" w:hAnsi="Times New Roman" w:cs="Times New Roman"/>
          <w:sz w:val="24"/>
        </w:rPr>
        <w:t xml:space="preserve"> </w:t>
      </w:r>
    </w:p>
    <w:p w:rsidR="00A75D63" w:rsidRPr="00A75D63" w:rsidRDefault="00A75D63" w:rsidP="00A75D63">
      <w:pPr>
        <w:rPr>
          <w:rFonts w:ascii="Times New Roman" w:hAnsi="Times New Roman" w:cs="Times New Roman"/>
          <w:sz w:val="24"/>
        </w:rPr>
      </w:pPr>
      <w:r w:rsidRPr="00A75D63">
        <w:rPr>
          <w:rFonts w:ascii="Times New Roman" w:hAnsi="Times New Roman" w:cs="Times New Roman"/>
          <w:sz w:val="24"/>
        </w:rPr>
        <w:t>Для того чтобы начать набор текста, щелкните (при активном инструменте «Текст») в каком-либо месте холста, чтобы поместить туда курсор. Пока курсор мерцает, вы можете набирать текст. Для того чтобы поменять шрифт, размер, стиль и выравнивание, набираемого текста используйте соответствующие настройки на панели инструментов.</w:t>
      </w:r>
    </w:p>
    <w:p w:rsidR="00A75D63" w:rsidRPr="00A75D63" w:rsidRDefault="00A75D63" w:rsidP="00A75D63">
      <w:pPr>
        <w:rPr>
          <w:rFonts w:ascii="Times New Roman" w:hAnsi="Times New Roman" w:cs="Times New Roman"/>
          <w:sz w:val="24"/>
        </w:rPr>
      </w:pPr>
      <w:r w:rsidRPr="00A75D63">
        <w:rPr>
          <w:rFonts w:ascii="Times New Roman" w:hAnsi="Times New Roman" w:cs="Times New Roman"/>
          <w:sz w:val="24"/>
        </w:rPr>
        <w:t>Управлять цветом текста, можно выбирая соответствующий первичный цвет в окне «Палитра». Также инструмент «Текст» использует текущий стиль заливки, сглаживания и режим смешивания:</w:t>
      </w:r>
    </w:p>
    <w:p w:rsidR="00A75D63" w:rsidRPr="00A75D63" w:rsidRDefault="00A75D63" w:rsidP="00A75D63">
      <w:pPr>
        <w:rPr>
          <w:rFonts w:ascii="Times New Roman" w:hAnsi="Times New Roman" w:cs="Times New Roman"/>
          <w:sz w:val="24"/>
        </w:rPr>
      </w:pPr>
      <w:r w:rsidRPr="00A75D63">
        <w:rPr>
          <w:rFonts w:ascii="Times New Roman" w:hAnsi="Times New Roman" w:cs="Times New Roman"/>
          <w:sz w:val="24"/>
        </w:rPr>
        <w:t xml:space="preserve">После полного набора и установки параметров текста нажмите клавишу </w:t>
      </w:r>
      <w:proofErr w:type="spellStart"/>
      <w:r w:rsidRPr="00A75D63">
        <w:rPr>
          <w:rFonts w:ascii="Times New Roman" w:hAnsi="Times New Roman" w:cs="Times New Roman"/>
          <w:sz w:val="24"/>
        </w:rPr>
        <w:t>Esc</w:t>
      </w:r>
      <w:proofErr w:type="spellEnd"/>
      <w:r w:rsidRPr="00A75D63">
        <w:rPr>
          <w:rFonts w:ascii="Times New Roman" w:hAnsi="Times New Roman" w:cs="Times New Roman"/>
          <w:sz w:val="24"/>
        </w:rPr>
        <w:t>. Это приведет к окончательному завершению операции и вставке текста в слой. Но, имейте в виду — после этого текст будет невозможно модифицировать, кроме как отменить его и набрать снова. Это ограничение существует потому, что после того как текст будет вставлен в слой он фактически уже не является текстом, а представляет собой набор пикселей.</w:t>
      </w:r>
    </w:p>
    <w:p w:rsidR="00C225E6" w:rsidRPr="00A75D63" w:rsidRDefault="00C225E6" w:rsidP="00A75D63">
      <w:pPr>
        <w:rPr>
          <w:rFonts w:ascii="Times New Roman" w:hAnsi="Times New Roman" w:cs="Times New Roman"/>
          <w:sz w:val="24"/>
        </w:rPr>
      </w:pPr>
      <w:r w:rsidRPr="00A75D63">
        <w:rPr>
          <w:rFonts w:ascii="Times New Roman" w:hAnsi="Times New Roman" w:cs="Times New Roman"/>
          <w:sz w:val="24"/>
        </w:rPr>
        <w:t>Для того чтобы вставить текст</w:t>
      </w:r>
      <w:r w:rsidR="00397772" w:rsidRPr="00A75D63">
        <w:rPr>
          <w:rFonts w:ascii="Times New Roman" w:hAnsi="Times New Roman" w:cs="Times New Roman"/>
          <w:sz w:val="24"/>
        </w:rPr>
        <w:t xml:space="preserve"> поздравления</w:t>
      </w:r>
      <w:r w:rsidRPr="00A75D63">
        <w:rPr>
          <w:rFonts w:ascii="Times New Roman" w:hAnsi="Times New Roman" w:cs="Times New Roman"/>
          <w:sz w:val="24"/>
        </w:rPr>
        <w:t>, необходимо в выбранное текстовое поле вставить необходимое содержание</w:t>
      </w:r>
      <w:r w:rsidR="00397772" w:rsidRPr="00A75D63">
        <w:rPr>
          <w:rFonts w:ascii="Times New Roman" w:hAnsi="Times New Roman" w:cs="Times New Roman"/>
          <w:sz w:val="24"/>
        </w:rPr>
        <w:t xml:space="preserve"> с помощью команд копировать и вставить.</w:t>
      </w:r>
    </w:p>
    <w:p w:rsidR="00C225E6" w:rsidRPr="00A75D63" w:rsidRDefault="00C225E6" w:rsidP="00A75D63">
      <w:pPr>
        <w:rPr>
          <w:rFonts w:ascii="Times New Roman" w:hAnsi="Times New Roman" w:cs="Times New Roman"/>
          <w:sz w:val="24"/>
        </w:rPr>
      </w:pPr>
      <w:r w:rsidRPr="00A75D63">
        <w:rPr>
          <w:rFonts w:ascii="Times New Roman" w:hAnsi="Times New Roman" w:cs="Times New Roman"/>
          <w:sz w:val="24"/>
        </w:rPr>
        <w:t xml:space="preserve">Для того чтобы распечатать нужное количество экземпляров открытки, необходимо в меню </w:t>
      </w:r>
      <w:r w:rsidR="00A75D63" w:rsidRPr="00A75D63">
        <w:rPr>
          <w:rFonts w:ascii="Times New Roman" w:hAnsi="Times New Roman" w:cs="Times New Roman"/>
          <w:sz w:val="24"/>
        </w:rPr>
        <w:t xml:space="preserve">файл </w:t>
      </w:r>
      <w:r w:rsidRPr="00A75D63">
        <w:rPr>
          <w:rFonts w:ascii="Times New Roman" w:hAnsi="Times New Roman" w:cs="Times New Roman"/>
          <w:sz w:val="24"/>
        </w:rPr>
        <w:t xml:space="preserve">выбрать пункт </w:t>
      </w:r>
      <w:r w:rsidR="00A75D63" w:rsidRPr="00A75D63">
        <w:rPr>
          <w:rFonts w:ascii="Times New Roman" w:hAnsi="Times New Roman" w:cs="Times New Roman"/>
          <w:sz w:val="24"/>
        </w:rPr>
        <w:t xml:space="preserve">печать </w:t>
      </w:r>
      <w:r w:rsidRPr="00A75D63">
        <w:rPr>
          <w:rFonts w:ascii="Times New Roman" w:hAnsi="Times New Roman" w:cs="Times New Roman"/>
          <w:sz w:val="24"/>
        </w:rPr>
        <w:t>и, нажав подтверждение, обозначить параметры печати</w:t>
      </w:r>
      <w:r w:rsidR="00A24A5D">
        <w:rPr>
          <w:rFonts w:ascii="Times New Roman" w:hAnsi="Times New Roman" w:cs="Times New Roman"/>
          <w:sz w:val="24"/>
        </w:rPr>
        <w:t>.</w:t>
      </w:r>
    </w:p>
    <w:p w:rsidR="0002478D" w:rsidRDefault="0002478D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 w:type="page"/>
      </w:r>
    </w:p>
    <w:p w:rsidR="00F91C3A" w:rsidRDefault="00F91C3A" w:rsidP="0045300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Примеры работ</w:t>
      </w:r>
    </w:p>
    <w:p w:rsidR="008A5398" w:rsidRDefault="00F91C3A" w:rsidP="0002478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689C87C9" wp14:editId="58121AC9">
            <wp:extent cx="6129776" cy="8667750"/>
            <wp:effectExtent l="0" t="0" r="4445" b="0"/>
            <wp:docPr id="31" name="Рисунок 31" descr="C:\Users\HP\Desktop\Портфолио\Pain Net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Портфолио\Pain Net\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626" cy="867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F0A" w:rsidRDefault="00102F0A" w:rsidP="00453009">
      <w:pPr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bookmarkStart w:id="1" w:name="_GoBack"/>
      <w:bookmarkEnd w:id="0"/>
      <w:bookmarkEnd w:id="1"/>
    </w:p>
    <w:sectPr w:rsidR="00102F0A" w:rsidSect="00453009">
      <w:footerReference w:type="default" r:id="rId32"/>
      <w:footerReference w:type="first" r:id="rId3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0AD5" w:rsidRDefault="00260AD5" w:rsidP="002C3AD0">
      <w:pPr>
        <w:spacing w:after="0" w:line="240" w:lineRule="auto"/>
      </w:pPr>
      <w:r>
        <w:separator/>
      </w:r>
    </w:p>
  </w:endnote>
  <w:endnote w:type="continuationSeparator" w:id="0">
    <w:p w:rsidR="00260AD5" w:rsidRDefault="00260AD5" w:rsidP="002C3A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8626344"/>
      <w:docPartObj>
        <w:docPartGallery w:val="Page Numbers (Bottom of Page)"/>
        <w:docPartUnique/>
      </w:docPartObj>
    </w:sdtPr>
    <w:sdtEndPr/>
    <w:sdtContent>
      <w:p w:rsidR="00E757C2" w:rsidRDefault="00E757C2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4A5D">
          <w:rPr>
            <w:noProof/>
          </w:rPr>
          <w:t>23</w:t>
        </w:r>
        <w:r>
          <w:fldChar w:fldCharType="end"/>
        </w:r>
      </w:p>
    </w:sdtContent>
  </w:sdt>
  <w:p w:rsidR="002C3AD0" w:rsidRDefault="002C3AD0">
    <w:pPr>
      <w:pStyle w:val="a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57C2" w:rsidRDefault="00E757C2">
    <w:pPr>
      <w:pStyle w:val="ae"/>
      <w:jc w:val="center"/>
    </w:pPr>
  </w:p>
  <w:p w:rsidR="002C3AD0" w:rsidRDefault="002C3AD0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0AD5" w:rsidRDefault="00260AD5" w:rsidP="002C3AD0">
      <w:pPr>
        <w:spacing w:after="0" w:line="240" w:lineRule="auto"/>
      </w:pPr>
      <w:r>
        <w:separator/>
      </w:r>
    </w:p>
  </w:footnote>
  <w:footnote w:type="continuationSeparator" w:id="0">
    <w:p w:rsidR="00260AD5" w:rsidRDefault="00260AD5" w:rsidP="002C3A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1">
    <w:nsid w:val="1878601A"/>
    <w:multiLevelType w:val="hybridMultilevel"/>
    <w:tmpl w:val="16AACADA"/>
    <w:lvl w:ilvl="0" w:tplc="1F88EC76">
      <w:start w:val="1"/>
      <w:numFmt w:val="decimal"/>
      <w:lvlText w:val="%1."/>
      <w:lvlJc w:val="left"/>
      <w:pPr>
        <w:ind w:left="720" w:hanging="360"/>
      </w:pPr>
      <w:rPr>
        <w:color w:val="333333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111081"/>
    <w:multiLevelType w:val="hybridMultilevel"/>
    <w:tmpl w:val="F75C0650"/>
    <w:lvl w:ilvl="0" w:tplc="3A5C4CA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75F2BE3"/>
    <w:multiLevelType w:val="multilevel"/>
    <w:tmpl w:val="00000000"/>
    <w:lvl w:ilvl="0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4">
    <w:nsid w:val="27DF4F38"/>
    <w:multiLevelType w:val="hybridMultilevel"/>
    <w:tmpl w:val="7270A5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E664F7"/>
    <w:multiLevelType w:val="multilevel"/>
    <w:tmpl w:val="00000000"/>
    <w:lvl w:ilvl="0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%1."/>
      <w:lvlJc w:val="left"/>
      <w:rPr>
        <w:rFonts w:ascii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6">
    <w:nsid w:val="331908DF"/>
    <w:multiLevelType w:val="hybridMultilevel"/>
    <w:tmpl w:val="0E9CEA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4DB04D3"/>
    <w:multiLevelType w:val="hybridMultilevel"/>
    <w:tmpl w:val="00704B18"/>
    <w:lvl w:ilvl="0" w:tplc="24F0680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9675B2B"/>
    <w:multiLevelType w:val="hybridMultilevel"/>
    <w:tmpl w:val="16AACADA"/>
    <w:lvl w:ilvl="0" w:tplc="1F88EC76">
      <w:start w:val="1"/>
      <w:numFmt w:val="decimal"/>
      <w:lvlText w:val="%1."/>
      <w:lvlJc w:val="left"/>
      <w:pPr>
        <w:ind w:left="502" w:hanging="360"/>
      </w:pPr>
      <w:rPr>
        <w:color w:val="333333"/>
        <w:sz w:val="24"/>
      </w:r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9">
    <w:nsid w:val="3A923070"/>
    <w:multiLevelType w:val="hybridMultilevel"/>
    <w:tmpl w:val="ADEA8F36"/>
    <w:lvl w:ilvl="0" w:tplc="5E8ECE7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FD170E1"/>
    <w:multiLevelType w:val="hybridMultilevel"/>
    <w:tmpl w:val="8EE686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87869E1"/>
    <w:multiLevelType w:val="hybridMultilevel"/>
    <w:tmpl w:val="41FCEB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B802B62"/>
    <w:multiLevelType w:val="hybridMultilevel"/>
    <w:tmpl w:val="DF9C06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24811C9"/>
    <w:multiLevelType w:val="hybridMultilevel"/>
    <w:tmpl w:val="FB3CE1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7"/>
  </w:num>
  <w:num w:numId="3">
    <w:abstractNumId w:val="9"/>
  </w:num>
  <w:num w:numId="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</w:num>
  <w:num w:numId="9">
    <w:abstractNumId w:val="3"/>
  </w:num>
  <w:num w:numId="10">
    <w:abstractNumId w:val="1"/>
  </w:num>
  <w:num w:numId="11">
    <w:abstractNumId w:val="5"/>
  </w:num>
  <w:num w:numId="12">
    <w:abstractNumId w:val="13"/>
  </w:num>
  <w:num w:numId="13">
    <w:abstractNumId w:val="4"/>
  </w:num>
  <w:num w:numId="14">
    <w:abstractNumId w:val="10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5CBB"/>
    <w:rsid w:val="0002478D"/>
    <w:rsid w:val="00042CDF"/>
    <w:rsid w:val="000612DB"/>
    <w:rsid w:val="000B67E1"/>
    <w:rsid w:val="00102F0A"/>
    <w:rsid w:val="00143A96"/>
    <w:rsid w:val="00185CE7"/>
    <w:rsid w:val="001F428A"/>
    <w:rsid w:val="001F6BA2"/>
    <w:rsid w:val="002175A7"/>
    <w:rsid w:val="00260AD5"/>
    <w:rsid w:val="002669A1"/>
    <w:rsid w:val="00283747"/>
    <w:rsid w:val="00287586"/>
    <w:rsid w:val="002942FF"/>
    <w:rsid w:val="0029611D"/>
    <w:rsid w:val="002B24A0"/>
    <w:rsid w:val="002C3AD0"/>
    <w:rsid w:val="002D2236"/>
    <w:rsid w:val="0030024D"/>
    <w:rsid w:val="0032566D"/>
    <w:rsid w:val="00336062"/>
    <w:rsid w:val="003446CB"/>
    <w:rsid w:val="00397772"/>
    <w:rsid w:val="003A094E"/>
    <w:rsid w:val="003C6378"/>
    <w:rsid w:val="003F4953"/>
    <w:rsid w:val="00453009"/>
    <w:rsid w:val="00482C78"/>
    <w:rsid w:val="00484EEC"/>
    <w:rsid w:val="004E68AD"/>
    <w:rsid w:val="00505D29"/>
    <w:rsid w:val="00511E1A"/>
    <w:rsid w:val="00514D74"/>
    <w:rsid w:val="005F2A53"/>
    <w:rsid w:val="0060047E"/>
    <w:rsid w:val="00600D80"/>
    <w:rsid w:val="0064515E"/>
    <w:rsid w:val="00645C39"/>
    <w:rsid w:val="006660B0"/>
    <w:rsid w:val="00670577"/>
    <w:rsid w:val="006724DC"/>
    <w:rsid w:val="006B0705"/>
    <w:rsid w:val="006D0E7E"/>
    <w:rsid w:val="00703342"/>
    <w:rsid w:val="00725FF8"/>
    <w:rsid w:val="00731D53"/>
    <w:rsid w:val="00792585"/>
    <w:rsid w:val="007A110D"/>
    <w:rsid w:val="00832AFA"/>
    <w:rsid w:val="00865472"/>
    <w:rsid w:val="00897884"/>
    <w:rsid w:val="008A5398"/>
    <w:rsid w:val="008C0155"/>
    <w:rsid w:val="008E46AC"/>
    <w:rsid w:val="00921B6F"/>
    <w:rsid w:val="0095382E"/>
    <w:rsid w:val="009842FB"/>
    <w:rsid w:val="009B283B"/>
    <w:rsid w:val="009C709F"/>
    <w:rsid w:val="009F1CD6"/>
    <w:rsid w:val="00A24A5D"/>
    <w:rsid w:val="00A535A7"/>
    <w:rsid w:val="00A75D63"/>
    <w:rsid w:val="00A92239"/>
    <w:rsid w:val="00AB5AE6"/>
    <w:rsid w:val="00AF68E2"/>
    <w:rsid w:val="00B0242F"/>
    <w:rsid w:val="00B64C31"/>
    <w:rsid w:val="00B86D65"/>
    <w:rsid w:val="00B9338D"/>
    <w:rsid w:val="00BB1A36"/>
    <w:rsid w:val="00C1761D"/>
    <w:rsid w:val="00C225E6"/>
    <w:rsid w:val="00C3396F"/>
    <w:rsid w:val="00C5154D"/>
    <w:rsid w:val="00C67DD6"/>
    <w:rsid w:val="00CA1258"/>
    <w:rsid w:val="00CA7313"/>
    <w:rsid w:val="00CC313B"/>
    <w:rsid w:val="00CF0D5D"/>
    <w:rsid w:val="00D11770"/>
    <w:rsid w:val="00D43E1C"/>
    <w:rsid w:val="00D54582"/>
    <w:rsid w:val="00D73596"/>
    <w:rsid w:val="00D849D6"/>
    <w:rsid w:val="00DD1BC7"/>
    <w:rsid w:val="00E33451"/>
    <w:rsid w:val="00E55175"/>
    <w:rsid w:val="00E757C2"/>
    <w:rsid w:val="00EA3398"/>
    <w:rsid w:val="00EB5CBB"/>
    <w:rsid w:val="00ED1F56"/>
    <w:rsid w:val="00EE1F31"/>
    <w:rsid w:val="00F10EFF"/>
    <w:rsid w:val="00F1617B"/>
    <w:rsid w:val="00F91C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CBB"/>
  </w:style>
  <w:style w:type="paragraph" w:styleId="1">
    <w:name w:val="heading 1"/>
    <w:basedOn w:val="a"/>
    <w:next w:val="a"/>
    <w:link w:val="10"/>
    <w:uiPriority w:val="9"/>
    <w:qFormat/>
    <w:rsid w:val="001F428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B5CBB"/>
    <w:pPr>
      <w:ind w:left="720"/>
      <w:contextualSpacing/>
    </w:pPr>
  </w:style>
  <w:style w:type="table" w:styleId="a4">
    <w:name w:val="Table Grid"/>
    <w:basedOn w:val="a1"/>
    <w:uiPriority w:val="59"/>
    <w:rsid w:val="00EB5C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1F428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1F42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428A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102F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336062"/>
    <w:rPr>
      <w:color w:val="0000FF"/>
      <w:u w:val="single"/>
    </w:rPr>
  </w:style>
  <w:style w:type="character" w:customStyle="1" w:styleId="apple-converted-space">
    <w:name w:val="apple-converted-space"/>
    <w:basedOn w:val="a0"/>
    <w:rsid w:val="00336062"/>
  </w:style>
  <w:style w:type="character" w:styleId="a9">
    <w:name w:val="Strong"/>
    <w:basedOn w:val="a0"/>
    <w:uiPriority w:val="22"/>
    <w:qFormat/>
    <w:rsid w:val="008A5398"/>
    <w:rPr>
      <w:b/>
      <w:bCs/>
    </w:rPr>
  </w:style>
  <w:style w:type="character" w:customStyle="1" w:styleId="11">
    <w:name w:val="Основной текст Знак1"/>
    <w:basedOn w:val="a0"/>
    <w:link w:val="aa"/>
    <w:uiPriority w:val="99"/>
    <w:rsid w:val="00DD1BC7"/>
    <w:rPr>
      <w:rFonts w:ascii="Segoe UI" w:hAnsi="Segoe UI" w:cs="Segoe UI"/>
      <w:sz w:val="18"/>
      <w:szCs w:val="18"/>
      <w:shd w:val="clear" w:color="auto" w:fill="FFFFFF"/>
    </w:rPr>
  </w:style>
  <w:style w:type="paragraph" w:styleId="aa">
    <w:name w:val="Body Text"/>
    <w:basedOn w:val="a"/>
    <w:link w:val="11"/>
    <w:uiPriority w:val="99"/>
    <w:rsid w:val="00DD1BC7"/>
    <w:pPr>
      <w:widowControl w:val="0"/>
      <w:shd w:val="clear" w:color="auto" w:fill="FFFFFF"/>
      <w:spacing w:after="0" w:line="252" w:lineRule="exact"/>
    </w:pPr>
    <w:rPr>
      <w:rFonts w:ascii="Segoe UI" w:hAnsi="Segoe UI" w:cs="Segoe UI"/>
      <w:sz w:val="18"/>
      <w:szCs w:val="18"/>
    </w:rPr>
  </w:style>
  <w:style w:type="character" w:customStyle="1" w:styleId="ab">
    <w:name w:val="Основной текст Знак"/>
    <w:basedOn w:val="a0"/>
    <w:uiPriority w:val="99"/>
    <w:semiHidden/>
    <w:rsid w:val="00DD1BC7"/>
  </w:style>
  <w:style w:type="character" w:customStyle="1" w:styleId="CenturySchoolbook">
    <w:name w:val="Основной текст + Century Schoolbook"/>
    <w:aliases w:val="8 pt,Не курсив"/>
    <w:basedOn w:val="11"/>
    <w:uiPriority w:val="99"/>
    <w:rsid w:val="00D73596"/>
    <w:rPr>
      <w:rFonts w:ascii="Century Schoolbook" w:hAnsi="Century Schoolbook" w:cs="Century Schoolbook"/>
      <w:sz w:val="16"/>
      <w:szCs w:val="16"/>
      <w:u w:val="none"/>
      <w:shd w:val="clear" w:color="auto" w:fill="FFFFFF"/>
    </w:rPr>
  </w:style>
  <w:style w:type="paragraph" w:styleId="ac">
    <w:name w:val="header"/>
    <w:basedOn w:val="a"/>
    <w:link w:val="ad"/>
    <w:uiPriority w:val="99"/>
    <w:unhideWhenUsed/>
    <w:rsid w:val="002C3A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2C3AD0"/>
  </w:style>
  <w:style w:type="paragraph" w:styleId="ae">
    <w:name w:val="footer"/>
    <w:basedOn w:val="a"/>
    <w:link w:val="af"/>
    <w:uiPriority w:val="99"/>
    <w:unhideWhenUsed/>
    <w:rsid w:val="002C3A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2C3AD0"/>
  </w:style>
  <w:style w:type="paragraph" w:styleId="af0">
    <w:name w:val="No Spacing"/>
    <w:link w:val="af1"/>
    <w:uiPriority w:val="1"/>
    <w:qFormat/>
    <w:rsid w:val="002C3AD0"/>
    <w:pPr>
      <w:spacing w:after="0" w:line="240" w:lineRule="auto"/>
    </w:pPr>
    <w:rPr>
      <w:rFonts w:eastAsiaTheme="minorEastAsia"/>
      <w:lang w:eastAsia="ru-RU"/>
    </w:rPr>
  </w:style>
  <w:style w:type="character" w:customStyle="1" w:styleId="af1">
    <w:name w:val="Без интервала Знак"/>
    <w:basedOn w:val="a0"/>
    <w:link w:val="af0"/>
    <w:uiPriority w:val="1"/>
    <w:rsid w:val="002C3AD0"/>
    <w:rPr>
      <w:rFonts w:eastAsiaTheme="minorEastAsia"/>
      <w:lang w:eastAsia="ru-RU"/>
    </w:rPr>
  </w:style>
  <w:style w:type="paragraph" w:customStyle="1" w:styleId="wp-caption-text">
    <w:name w:val="wp-caption-text"/>
    <w:basedOn w:val="a"/>
    <w:rsid w:val="00725F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ymbols">
    <w:name w:val="symbols"/>
    <w:basedOn w:val="a0"/>
    <w:rsid w:val="00EE1F31"/>
  </w:style>
  <w:style w:type="character" w:styleId="af2">
    <w:name w:val="Emphasis"/>
    <w:basedOn w:val="a0"/>
    <w:uiPriority w:val="20"/>
    <w:qFormat/>
    <w:rsid w:val="00EE1F31"/>
    <w:rPr>
      <w:i/>
      <w:iCs/>
    </w:rPr>
  </w:style>
  <w:style w:type="paragraph" w:customStyle="1" w:styleId="c1">
    <w:name w:val="c1"/>
    <w:basedOn w:val="a"/>
    <w:rsid w:val="00C225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C225E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CBB"/>
  </w:style>
  <w:style w:type="paragraph" w:styleId="1">
    <w:name w:val="heading 1"/>
    <w:basedOn w:val="a"/>
    <w:next w:val="a"/>
    <w:link w:val="10"/>
    <w:uiPriority w:val="9"/>
    <w:qFormat/>
    <w:rsid w:val="001F428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B5CBB"/>
    <w:pPr>
      <w:ind w:left="720"/>
      <w:contextualSpacing/>
    </w:pPr>
  </w:style>
  <w:style w:type="table" w:styleId="a4">
    <w:name w:val="Table Grid"/>
    <w:basedOn w:val="a1"/>
    <w:uiPriority w:val="59"/>
    <w:rsid w:val="00EB5C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1F428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1F42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428A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102F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336062"/>
    <w:rPr>
      <w:color w:val="0000FF"/>
      <w:u w:val="single"/>
    </w:rPr>
  </w:style>
  <w:style w:type="character" w:customStyle="1" w:styleId="apple-converted-space">
    <w:name w:val="apple-converted-space"/>
    <w:basedOn w:val="a0"/>
    <w:rsid w:val="00336062"/>
  </w:style>
  <w:style w:type="character" w:styleId="a9">
    <w:name w:val="Strong"/>
    <w:basedOn w:val="a0"/>
    <w:uiPriority w:val="22"/>
    <w:qFormat/>
    <w:rsid w:val="008A5398"/>
    <w:rPr>
      <w:b/>
      <w:bCs/>
    </w:rPr>
  </w:style>
  <w:style w:type="character" w:customStyle="1" w:styleId="11">
    <w:name w:val="Основной текст Знак1"/>
    <w:basedOn w:val="a0"/>
    <w:link w:val="aa"/>
    <w:uiPriority w:val="99"/>
    <w:rsid w:val="00DD1BC7"/>
    <w:rPr>
      <w:rFonts w:ascii="Segoe UI" w:hAnsi="Segoe UI" w:cs="Segoe UI"/>
      <w:sz w:val="18"/>
      <w:szCs w:val="18"/>
      <w:shd w:val="clear" w:color="auto" w:fill="FFFFFF"/>
    </w:rPr>
  </w:style>
  <w:style w:type="paragraph" w:styleId="aa">
    <w:name w:val="Body Text"/>
    <w:basedOn w:val="a"/>
    <w:link w:val="11"/>
    <w:uiPriority w:val="99"/>
    <w:rsid w:val="00DD1BC7"/>
    <w:pPr>
      <w:widowControl w:val="0"/>
      <w:shd w:val="clear" w:color="auto" w:fill="FFFFFF"/>
      <w:spacing w:after="0" w:line="252" w:lineRule="exact"/>
    </w:pPr>
    <w:rPr>
      <w:rFonts w:ascii="Segoe UI" w:hAnsi="Segoe UI" w:cs="Segoe UI"/>
      <w:sz w:val="18"/>
      <w:szCs w:val="18"/>
    </w:rPr>
  </w:style>
  <w:style w:type="character" w:customStyle="1" w:styleId="ab">
    <w:name w:val="Основной текст Знак"/>
    <w:basedOn w:val="a0"/>
    <w:uiPriority w:val="99"/>
    <w:semiHidden/>
    <w:rsid w:val="00DD1BC7"/>
  </w:style>
  <w:style w:type="character" w:customStyle="1" w:styleId="CenturySchoolbook">
    <w:name w:val="Основной текст + Century Schoolbook"/>
    <w:aliases w:val="8 pt,Не курсив"/>
    <w:basedOn w:val="11"/>
    <w:uiPriority w:val="99"/>
    <w:rsid w:val="00D73596"/>
    <w:rPr>
      <w:rFonts w:ascii="Century Schoolbook" w:hAnsi="Century Schoolbook" w:cs="Century Schoolbook"/>
      <w:sz w:val="16"/>
      <w:szCs w:val="16"/>
      <w:u w:val="none"/>
      <w:shd w:val="clear" w:color="auto" w:fill="FFFFFF"/>
    </w:rPr>
  </w:style>
  <w:style w:type="paragraph" w:styleId="ac">
    <w:name w:val="header"/>
    <w:basedOn w:val="a"/>
    <w:link w:val="ad"/>
    <w:uiPriority w:val="99"/>
    <w:unhideWhenUsed/>
    <w:rsid w:val="002C3A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2C3AD0"/>
  </w:style>
  <w:style w:type="paragraph" w:styleId="ae">
    <w:name w:val="footer"/>
    <w:basedOn w:val="a"/>
    <w:link w:val="af"/>
    <w:uiPriority w:val="99"/>
    <w:unhideWhenUsed/>
    <w:rsid w:val="002C3A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2C3AD0"/>
  </w:style>
  <w:style w:type="paragraph" w:styleId="af0">
    <w:name w:val="No Spacing"/>
    <w:link w:val="af1"/>
    <w:uiPriority w:val="1"/>
    <w:qFormat/>
    <w:rsid w:val="002C3AD0"/>
    <w:pPr>
      <w:spacing w:after="0" w:line="240" w:lineRule="auto"/>
    </w:pPr>
    <w:rPr>
      <w:rFonts w:eastAsiaTheme="minorEastAsia"/>
      <w:lang w:eastAsia="ru-RU"/>
    </w:rPr>
  </w:style>
  <w:style w:type="character" w:customStyle="1" w:styleId="af1">
    <w:name w:val="Без интервала Знак"/>
    <w:basedOn w:val="a0"/>
    <w:link w:val="af0"/>
    <w:uiPriority w:val="1"/>
    <w:rsid w:val="002C3AD0"/>
    <w:rPr>
      <w:rFonts w:eastAsiaTheme="minorEastAsia"/>
      <w:lang w:eastAsia="ru-RU"/>
    </w:rPr>
  </w:style>
  <w:style w:type="paragraph" w:customStyle="1" w:styleId="wp-caption-text">
    <w:name w:val="wp-caption-text"/>
    <w:basedOn w:val="a"/>
    <w:rsid w:val="00725F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ymbols">
    <w:name w:val="symbols"/>
    <w:basedOn w:val="a0"/>
    <w:rsid w:val="00EE1F31"/>
  </w:style>
  <w:style w:type="character" w:styleId="af2">
    <w:name w:val="Emphasis"/>
    <w:basedOn w:val="a0"/>
    <w:uiPriority w:val="20"/>
    <w:qFormat/>
    <w:rsid w:val="00EE1F31"/>
    <w:rPr>
      <w:i/>
      <w:iCs/>
    </w:rPr>
  </w:style>
  <w:style w:type="paragraph" w:customStyle="1" w:styleId="c1">
    <w:name w:val="c1"/>
    <w:basedOn w:val="a"/>
    <w:rsid w:val="00C225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C225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94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5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606093">
          <w:marLeft w:val="0"/>
          <w:marRight w:val="0"/>
          <w:marTop w:val="0"/>
          <w:marBottom w:val="0"/>
          <w:divBdr>
            <w:top w:val="single" w:sz="6" w:space="3" w:color="CCCCCC"/>
            <w:left w:val="single" w:sz="6" w:space="0" w:color="CCCCCC"/>
            <w:bottom w:val="single" w:sz="6" w:space="0" w:color="CCCCCC"/>
            <w:right w:val="single" w:sz="6" w:space="0" w:color="CCCCCC"/>
          </w:divBdr>
        </w:div>
        <w:div w:id="1150252908">
          <w:marLeft w:val="0"/>
          <w:marRight w:val="0"/>
          <w:marTop w:val="0"/>
          <w:marBottom w:val="0"/>
          <w:divBdr>
            <w:top w:val="single" w:sz="6" w:space="3" w:color="CCCCCC"/>
            <w:left w:val="single" w:sz="6" w:space="0" w:color="CCCCCC"/>
            <w:bottom w:val="single" w:sz="6" w:space="0" w:color="CCCCCC"/>
            <w:right w:val="single" w:sz="6" w:space="0" w:color="CCCCCC"/>
          </w:divBdr>
        </w:div>
      </w:divsChild>
    </w:div>
    <w:div w:id="4977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2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63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868793">
          <w:marLeft w:val="0"/>
          <w:marRight w:val="0"/>
          <w:marTop w:val="0"/>
          <w:marBottom w:val="0"/>
          <w:divBdr>
            <w:top w:val="single" w:sz="6" w:space="3" w:color="CCCCCC"/>
            <w:left w:val="single" w:sz="6" w:space="0" w:color="CCCCCC"/>
            <w:bottom w:val="single" w:sz="6" w:space="0" w:color="CCCCCC"/>
            <w:right w:val="single" w:sz="6" w:space="0" w:color="CCCCCC"/>
          </w:divBdr>
        </w:div>
      </w:divsChild>
    </w:div>
    <w:div w:id="9761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8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3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2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8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0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9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1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0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7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6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228734">
          <w:marLeft w:val="0"/>
          <w:marRight w:val="0"/>
          <w:marTop w:val="0"/>
          <w:marBottom w:val="0"/>
          <w:divBdr>
            <w:top w:val="single" w:sz="6" w:space="3" w:color="CCCCCC"/>
            <w:left w:val="single" w:sz="6" w:space="0" w:color="CCCCCC"/>
            <w:bottom w:val="single" w:sz="6" w:space="0" w:color="CCCCCC"/>
            <w:right w:val="single" w:sz="6" w:space="0" w:color="CCCCCC"/>
          </w:divBdr>
        </w:div>
        <w:div w:id="1216505017">
          <w:marLeft w:val="0"/>
          <w:marRight w:val="0"/>
          <w:marTop w:val="0"/>
          <w:marBottom w:val="0"/>
          <w:divBdr>
            <w:top w:val="single" w:sz="6" w:space="3" w:color="CCCCCC"/>
            <w:left w:val="single" w:sz="6" w:space="0" w:color="CCCCCC"/>
            <w:bottom w:val="single" w:sz="6" w:space="0" w:color="CCCCCC"/>
            <w:right w:val="single" w:sz="6" w:space="0" w:color="CCCCCC"/>
          </w:divBdr>
        </w:div>
        <w:div w:id="789325804">
          <w:marLeft w:val="0"/>
          <w:marRight w:val="0"/>
          <w:marTop w:val="0"/>
          <w:marBottom w:val="0"/>
          <w:divBdr>
            <w:top w:val="single" w:sz="6" w:space="3" w:color="CCCCCC"/>
            <w:left w:val="single" w:sz="6" w:space="0" w:color="CCCCCC"/>
            <w:bottom w:val="single" w:sz="6" w:space="0" w:color="CCCCCC"/>
            <w:right w:val="single" w:sz="6" w:space="0" w:color="CCCCCC"/>
          </w:divBdr>
        </w:div>
        <w:div w:id="623120882">
          <w:marLeft w:val="0"/>
          <w:marRight w:val="0"/>
          <w:marTop w:val="0"/>
          <w:marBottom w:val="0"/>
          <w:divBdr>
            <w:top w:val="single" w:sz="6" w:space="3" w:color="CCCCCC"/>
            <w:left w:val="single" w:sz="6" w:space="0" w:color="CCCCCC"/>
            <w:bottom w:val="single" w:sz="6" w:space="0" w:color="CCCCCC"/>
            <w:right w:val="single" w:sz="6" w:space="0" w:color="CCCCCC"/>
          </w:divBdr>
        </w:div>
      </w:divsChild>
    </w:div>
    <w:div w:id="193895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5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://paintnet.ru/help-2/panel-menyu/menyu%C2%A0effekty/iskazhenie/" TargetMode="External"/><Relationship Id="rId26" Type="http://schemas.openxmlformats.org/officeDocument/2006/relationships/image" Target="media/image12.jpeg"/><Relationship Id="rId3" Type="http://schemas.microsoft.com/office/2007/relationships/stylesWithEffects" Target="stylesWithEffects.xml"/><Relationship Id="rId21" Type="http://schemas.openxmlformats.org/officeDocument/2006/relationships/hyperlink" Target="http://paintnet.ru/help-2/panel-menyu/menyu%C2%A0effekty/uzory/" TargetMode="External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://paintnet.ru/help-2/panel-menyu/menyu%C2%A0sloi/" TargetMode="External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yperlink" Target="http://paintnet.ru/help-2/panel-menyu/menyu%C2%A0effekty/stilizaciya/" TargetMode="External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://paintnet.ru/help-2/panel-menyu/menyu%C2%A0effekty/shum/" TargetMode="External"/><Relationship Id="rId28" Type="http://schemas.openxmlformats.org/officeDocument/2006/relationships/image" Target="media/image13.jpeg"/><Relationship Id="rId10" Type="http://schemas.openxmlformats.org/officeDocument/2006/relationships/image" Target="media/image3.jpeg"/><Relationship Id="rId19" Type="http://schemas.openxmlformats.org/officeDocument/2006/relationships/hyperlink" Target="http://paintnet.ru/help-2/panel-menyu/menyu%C2%A0effekty/razmytie/" TargetMode="External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://paintnet.ru/help-2/panel-menyu/menyu%C2%A0effekty/xudozhestvennye/" TargetMode="External"/><Relationship Id="rId27" Type="http://schemas.openxmlformats.org/officeDocument/2006/relationships/hyperlink" Target="http://paintnet.ru/help-2/panel-menyu/menyu%C2%A0sloi/" TargetMode="External"/><Relationship Id="rId30" Type="http://schemas.openxmlformats.org/officeDocument/2006/relationships/image" Target="media/image15.jpe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1863</TotalTime>
  <Pages>23</Pages>
  <Words>2562</Words>
  <Characters>14607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17135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40</cp:revision>
  <dcterms:created xsi:type="dcterms:W3CDTF">2015-12-01T08:52:00Z</dcterms:created>
  <dcterms:modified xsi:type="dcterms:W3CDTF">2017-08-27T09:24:00Z</dcterms:modified>
</cp:coreProperties>
</file>